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 и коррекционная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«Начальное образование и коррекционная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Основы медицинских знаний и здорового образа жизни (Н),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Педагогическая психология (О), Психолого-педагогическая диагностика обучающихся с различными нарушениями в развитии (О), Технологии коррекционной работы в специальном и инклюзивном образовании (О), Методика обучения русскому языку и литературному чтению (О), Математика (НО), Методика обучения математике (О), Методика обучения предмету "Окружающий мир" (О), Методика преподавания изобразительного искусства (О), Методика преподавания технологии (О), Введение в психологию (Н), Возрастная психология (О), Коррекционная педагогика с основами специальной психологии (О), Педагогические технологии (О), Подготовка к сдаче и сдача государственного экзамена (И), Производственная практика (ОИ), Возрастная анатомия, физиология и гигиена (О), Основы медицинских знаний и здорового образа жизни (О), Инклюзивное образование в начальной школе (О), Летняя педагогическая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питание: Основные принципы (сбалансированность, умеренность, разнообразие). Пирамида питания. Режим питания. Питьевой режим. Особенности питания в современных условиях и в климате Карелии. Оптимальная физическая активность: Влияние на системы организма (сердечно-сосудистую, опорно-двигательную, нервную). Рекомендации ВОЗ по уровню физической нагрузки. Виды активности: аэробные, силовые,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Психоэмоциональное здоровье: Понятие стресса и дистресса. Методы управления стрессом и эмоциями (тайм-менеджмент, релаксация, хобби). Важность социальных связей и коммуникации. Гигиена сна: Важность сна для физического и психического восстановления. Правила гигиены сна. Последствия недосыпания.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Табакокурение: Состав табачного дыма, влияние на организм, понятие о пассивном курении. Употребление алкоголя: Мифы и реальность. Влияние на центральную нервную систему, печень, сердечно-сосудистую систему.  Наркотическая и иная зависимость (игровая, цифровая): Стадии формирования зависимости, последствия. Профилактика вредных привычек: Первичная, вторичная, третичная профилактика. Формирование личной стратегии отказа. Роль альтернативных форм поведения (спорт, творчество).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навыки планирования и проектирования индивидуальной программы ведения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Соматические заболевания. Социально значимые соматические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органов дыхания;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при оказании первой помощи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подготовка к опросу, подготовка к тестовому контролю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Тест</w:t>
      </w:r>
    </w:p>
    <w:p>
      <w:pPr/>
      <w:r>
        <w:rPr/>
        <w:t xml:space="preserve">Для успешного выполнения теста необходимо набрать 70% правильных ответов. Количество попыток не ограничено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>
        <w:numPr>
          <w:ilvl w:val="0"/>
          <w:numId w:val="1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1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1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3"/>
        </w:numPr>
      </w:pPr>
      <w:r>
        <w:rPr/>
        <w:t xml:space="preserve">Биржаков М. Б. Введение в туризм. Москва – Санкт-Петербург : «Изд. Дом Герда»</w:t>
      </w:r>
      <w:r>
        <w:rPr/>
        <w:t xml:space="preserve"> </w:t>
      </w:r>
      <w:r>
        <w:rPr/>
        <w:t xml:space="preserve"> 2003г. </w:t>
      </w:r>
      <w:r>
        <w:rPr/>
        <w:t xml:space="preserve">318 с.</w:t>
      </w:r>
    </w:p>
    <w:p>
      <w:pPr>
        <w:numPr>
          <w:ilvl w:val="0"/>
          <w:numId w:val="3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3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3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3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4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5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5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5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5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A2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AD0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71E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41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9B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4B8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2026-04-18T23:44:19+03:00</dcterms:created>
  <dcterms:modified xsi:type="dcterms:W3CDTF">2026-04-18T23:44:19+03:00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