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ЭКРАННЫЕ ИСКУССТВА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Рогозин Алексей Александрович, начальник отдела, Отдел международных проектов и программ; инженер 2 категории, кафедра лучевой диагностики и лучевой терапии с курсом критической и респираторной медицины; преподаватель, кафедра английского языка.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Графический дизайн (О),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w:t>
            </w:r>
          </w:p>
          <w:p/>
          <w:p>
            <w:pPr/>
            <w:r>
              <w:rPr/>
              <w:t xml:space="preserve">ПК-2.2 Уметь организовывать индивидуальную и совместную учебно-проектной деятельность обучающихся в  предметной области Мировая художественная культура</w:t>
            </w:r>
          </w:p>
          <w:p/>
          <w:p>
            <w:pPr/>
            <w:r>
              <w:rPr/>
              <w:t xml:space="preserve">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Начальный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Экранные искусства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кино</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Операторское искусство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режиссуры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Сценарное мастерство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40</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Возникновение кинематографа как вида искусств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Рождение языка кино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российского кинематографа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Развитие технологий. Новые виды кино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Съемочная техника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Операторские приемы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кинопроизводства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Этапы кинопроизводства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Синопсис и основы сценария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Жанры экранных искусств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Разработать занятие &amp;amp;amp;quot;Видеоэтюд в пейзаже и портрете. Видеосюжет в репортаже, очерке, интервью».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Прочитать методические рекомендации к учебнику Изобразительное искусство; 8 класс. Разработать урок к теме «Мир на экране: здесь и сейчас. Информационная и художественная природа телевизионного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занятия «Телевидение, видео, Интернет… Что дальше? Современные формы экранного языка».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 Выполнение творческого задания на выбор</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Дисциплина "Экранные искусства" реализуется для студентов направления полготовки "Педагогическое образование с двумя профилями подготовки" профиль</w:t>
      </w:r>
    </w:p>
    <w:p>
      <w:pPr/>
      <w:r>
        <w:rPr/>
        <w:t xml:space="preserve">«Художественное образование в области изобразительного искусства и</w:t>
      </w:r>
      <w:r>
        <w:rPr/>
        <w:t xml:space="preserve"> </w:t>
      </w:r>
      <w:r>
        <w:rPr/>
        <w:t xml:space="preserve"> культурологическое образование».</w:t>
      </w:r>
    </w:p>
    <w:p>
      <w:pPr/>
      <w:r>
        <w:rPr/>
        <w:t xml:space="preserve">На лекциях рассматриваются основные теоретические и методологические моменты разделов курса, обозначаются темы и вопросы, которые требуют дальнейшего раскрытия на практических занятиях, самостоятельного изучения и последующего обсуждения.</w:t>
      </w:r>
    </w:p>
    <w:p>
      <w:pPr/>
      <w:r>
        <w:rPr/>
        <w:t xml:space="preserve">При проведении аудиторных занятий используются медиатехнологии. Лекции читаются с применением технологии объяснительно-иллюстративного обучения и информационно-компьютерных технологий. Визуальная насыщенность учебного материала в этом случае позволяет сделать его ярким, убедительным и способствует интенсификации процесса усвоения материала.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видеоматериала, рисунков, таблиц, схем. Технология объяснительно-иллюстративного обучения также позволяет формировать у обучающихся общеучебные (организационные, интеллектуальные, информационные) и специальные (предметные) умения.</w:t>
      </w:r>
    </w:p>
    <w:p>
      <w:pPr/>
      <w:r>
        <w:rPr/>
        <w:t xml:space="preserve">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 В основном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w:t>
      </w:r>
    </w:p>
    <w:p>
      <w:pPr/>
      <w:r>
        <w:rPr/>
        <w:t xml:space="preserve">Программа ориентирована на ведущую роль самостоятельной работы. Самостоятельная работа состоит в подготовке к</w:t>
      </w:r>
      <w:r>
        <w:rPr/>
        <w:t xml:space="preserve"> </w:t>
      </w:r>
      <w:r>
        <w:rPr/>
        <w:t xml:space="preserve"> промежуточной аттестации. Тематика самостоятельной работы включает все вопросы, которые необходимо подготовить к экзамену. При выполнении самостоятельной работы обучающиеся используют источники, приведенные в списке рекомендуемой литературы и Интернет-источники. Внеаудиторная работа проводится в виде работы в научной библиотеке ПетрГУ.</w:t>
      </w:r>
    </w:p>
    <w:p>
      <w:pPr/>
      <w:r>
        <w:rPr/>
        <w:t xml:space="preserve">В учебном процессе подготовки бакалавров используются традиционные лекции, практикумы, семинары, ролевые игры,</w:t>
      </w:r>
      <w:r>
        <w:rPr/>
        <w:t xml:space="preserve"> </w:t>
      </w:r>
      <w:r>
        <w:rPr/>
        <w:t xml:space="preserve"> мастер-классы экспертов, просмотры видеоматериалов.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Текущий контроль проводится в виде проверки подготовленных самостоятельно конспектов уроков для 8 класса по проедмету "Изобразительное искусство" раздел "Телевидение — пространство культуры?</w:t>
      </w:r>
      <w:r>
        <w:rPr/>
        <w:t xml:space="preserve"> </w:t>
      </w:r>
      <w:r>
        <w:rPr/>
        <w:t xml:space="preserve">Экран — искусство — зритель":</w:t>
      </w:r>
    </w:p>
    <w:p>
      <w:pPr/>
      <w:r>
        <w:rPr/>
        <w:t xml:space="preserve">«Мир на экране: здесь и сейчас. Информационная и художественная природа телевизионного изображения».</w:t>
      </w:r>
      <w:br/>
      <w:r>
        <w:rPr/>
        <w:t xml:space="preserve">«Телевидение и документальное кино. Телевизионная документалистика: от видеосюжета до телерепортажа и очерка».</w:t>
      </w:r>
      <w:br/>
      <w:r>
        <w:rPr/>
        <w:t xml:space="preserve">«Жизнь врасплох, или Киноглаз. Кинонаблюдение — основа документального видеотворчества. Видеоэтюд в пейзаже и портрете.</w:t>
      </w:r>
      <w:r>
        <w:rPr/>
        <w:t xml:space="preserve"> </w:t>
      </w:r>
      <w:r>
        <w:rPr/>
        <w:t xml:space="preserve">Видеосюжет в репортаже, очерке, интервью».</w:t>
      </w:r>
      <w:br/>
      <w:r>
        <w:rPr/>
        <w:t xml:space="preserve">«Телевидение, видео, Интернет… Что дальше? Современные</w:t>
      </w:r>
      <w:r>
        <w:rPr/>
        <w:t xml:space="preserve"> </w:t>
      </w:r>
      <w:r>
        <w:rPr/>
        <w:t xml:space="preserve">формы экранного языка».</w:t>
      </w:r>
      <w:br/>
      <w:r>
        <w:rPr/>
        <w:t xml:space="preserve">«В царстве кривых зеркал, или Вечные истины искусства.</w:t>
      </w:r>
      <w:r>
        <w:rPr/>
        <w:t xml:space="preserve"> </w:t>
      </w:r>
      <w:r>
        <w:rPr/>
        <w:t xml:space="preserve">Роль визуально-зрелищных искусств в жизни общества и человека.</w:t>
      </w:r>
      <w:r>
        <w:rPr/>
        <w:t xml:space="preserve"> </w:t>
      </w:r>
      <w:r>
        <w:rPr/>
        <w:t xml:space="preserve">Искусство — зритель — современность».</w:t>
      </w:r>
      <w:br/>
      <w:r>
        <w:rPr/>
        <w:t xml:space="preserve">«Преображающий свет искусства».</w:t>
      </w:r>
      <w:br/>
      <w:r>
        <w:rPr/>
        <w:t xml:space="preserve">Оценивается по принципу "Зачтено/ не зачтено". "Зачтено" выставляется если подготовлено 4-6 конспектов. "Не зачтено" выставляется, если преоставлено менее 4 конспектов.</w:t>
      </w:r>
      <w:r>
        <w:rPr/>
        <w:t xml:space="preserve"> </w:t>
      </w:r>
    </w:p>
    <w:p/>
    <w:p>
      <w:pPr/>
      <w:r>
        <w:rPr/>
        <w:t xml:space="preserve">5.2. Промежуточная аттестация проводится в виде:</w:t>
      </w:r>
    </w:p>
    <w:p/>
    <w:p>
      <w:pPr/>
      <w:r>
        <w:rPr/>
        <w:t xml:space="preserve">Зачет</w:t>
      </w:r>
    </w:p>
    <w:p>
      <w:pPr/>
      <w:r>
        <w:rPr/>
        <w:t xml:space="preserve">Зачет осуществляется в виде просмотра короткометражных авторских фильмов по темам:</w:t>
      </w:r>
      <w:r>
        <w:rPr/>
        <w:t xml:space="preserve"> </w:t>
      </w:r>
      <w:r>
        <w:rPr/>
        <w:t xml:space="preserve">"Художник",</w:t>
      </w:r>
      <w:r>
        <w:rPr/>
        <w:t xml:space="preserve"> </w:t>
      </w:r>
      <w:r>
        <w:rPr/>
        <w:t xml:space="preserve">"Весна",</w:t>
      </w:r>
      <w:r>
        <w:rPr/>
        <w:t xml:space="preserve"> </w:t>
      </w:r>
      <w:r>
        <w:rPr/>
        <w:t xml:space="preserve">"Друзья",</w:t>
      </w:r>
      <w:r>
        <w:rPr/>
        <w:t xml:space="preserve"> </w:t>
      </w:r>
      <w:r>
        <w:rPr/>
        <w:t xml:space="preserve">"Мысли вслух", "Фотография",</w:t>
      </w:r>
      <w:r>
        <w:rPr/>
        <w:t xml:space="preserve"> </w:t>
      </w:r>
      <w:r>
        <w:rPr/>
        <w:t xml:space="preserve">"Уроки французского",</w:t>
      </w:r>
      <w:r>
        <w:rPr/>
        <w:t xml:space="preserve"> </w:t>
      </w:r>
      <w:r>
        <w:rPr/>
        <w:t xml:space="preserve">"Портрет" и др. Автором могут быть предложены свои темы. Основные критерии оценки фильма: разработка сценария, подбор сценического материала (локации, актеры, съемочный процесс); выполнение монтажа, использование видеоэффектов, наложение звука; законченность работы (титут, титры).</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 освоения дисциплины "Экранные искусства"</w:t>
      </w:r>
      <w:r>
        <w:rPr/>
        <w:t xml:space="preserve"> </w:t>
      </w:r>
      <w:r>
        <w:rPr/>
        <w:t xml:space="preserve"> - формирование у студентов базовых знаний в области экранных искусств, рассмотрению той роли, которую играют</w:t>
      </w:r>
      <w:r>
        <w:rPr/>
        <w:t xml:space="preserve"> </w:t>
      </w:r>
      <w:r>
        <w:rPr/>
        <w:t xml:space="preserve">СМИ, и прежде всего телевидение как главное коммуникативное средство для формирования культурного пространства современного общества и каждого человека.</w:t>
      </w:r>
    </w:p>
    <w:p>
      <w:pPr/>
      <w:r>
        <w:rPr/>
        <w:t xml:space="preserve">Дисциплина содержит 6 лекций и 5 лабораторных работ. Форма промежуточной аттестации -</w:t>
      </w:r>
      <w:r>
        <w:rPr/>
        <w:t xml:space="preserve"> </w:t>
      </w:r>
      <w:r>
        <w:rPr/>
        <w:t xml:space="preserve"> зачет. Дисциплина разделена на 4 тематических модуля. Модули включает лекции, лабораторные занятия и самостоятельную работу (см. разделы 3.3 и 3.4 настоящей РПД). Основные образовательные технологии перечислены в разделе 4, оценочные средства – в разделе 5.</w:t>
      </w:r>
    </w:p>
    <w:p>
      <w:pPr/>
      <w:r>
        <w:rPr/>
        <w:t xml:space="preserve">На лекциях обучающиеся изучают теоретические история кино, основы съемочного процесса, особенности обработки видеоматериала, знакомятся с требованиями к конечному проекту. На лабораторных занятиях выполняют практикумы по разработке плана съемки, формулированию сценического материала, а также по оформлению и защите творческой работы.</w:t>
      </w:r>
    </w:p>
    <w:p>
      <w:pPr/>
      <w:r>
        <w:rPr/>
        <w:t xml:space="preserve">Обучающиеся, пропустившие лекцию или практическое занятие, самостоятельно составляют конспект и выполняют задание по соответствующей теме и представляют его на проверку преподавателю.</w:t>
      </w:r>
      <w:r>
        <w:rPr/>
        <w:t xml:space="preserve"> </w:t>
      </w:r>
    </w:p>
    <w:p>
      <w:pPr/>
      <w:r>
        <w:rPr/>
        <w:t xml:space="preserve">Для усвоения дисциплины студенты должны самостоятельно читать и осваивать предлагаемую на лекциях и семинарских занятиях конкретную литературу и соответствующие исследования и разработки по теме экранных искусств. Параллельно им рекомендуется находить и просматривать предлагаемые преподавателем конкретные кинофильмы конкретных кинематографистов, относящиеся к изучаемому курсу, что позволит им получить подобающие полезные практические навыки в избранной специальности.</w:t>
      </w:r>
      <w:r>
        <w:rPr/>
        <w:t xml:space="preserve">  </w:t>
      </w:r>
      <w:r>
        <w:rPr/>
        <w:t xml:space="preserve">Дать заключение по предложенным преподавателем фильмам.</w:t>
      </w:r>
    </w:p>
    <w:p>
      <w:pPr/>
      <w:r>
        <w:rPr/>
        <w:t xml:space="preserve">При подготовке к лабораторных занятиям,экзамену</w:t>
      </w:r>
      <w:r>
        <w:rPr/>
        <w:t xml:space="preserve"> </w:t>
      </w:r>
      <w:r>
        <w:rPr/>
        <w:t xml:space="preserve"> необходимо пользоваться источниками, приведенными в списке литературы, и Интернет-ресурсами (см. раздел 8).</w:t>
      </w:r>
    </w:p>
    <w:p>
      <w:pPr/>
      <w:r>
        <w:rPr/>
        <w:t xml:space="preserve">К экзамену допускаются обучающиеся, не имеющие задолженностей по всем видам занятий и работ в семестре. Экзамен проводится в форме просмотра короткометражных фильмов по предложенным темам (см. раздел 5.2), на демонстрацию 1-5 минут,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"Экранные искусства"</w:t>
      </w:r>
      <w:r>
        <w:rPr/>
        <w:t xml:space="preserve"> </w:t>
      </w:r>
      <w:r>
        <w:rPr/>
        <w:t xml:space="preserve"> предназначена для студентов направления "Педагогическое образование". Дисциплина включает 6 лекций и 5 лабораторных занятий, а также</w:t>
      </w:r>
      <w:r>
        <w:rPr/>
        <w:t xml:space="preserve"> </w:t>
      </w:r>
      <w:r>
        <w:rPr/>
        <w:t xml:space="preserve"> задания для самостоятельной работы. Форма промежуточной аттестации - экзамен.</w:t>
      </w:r>
    </w:p>
    <w:p>
      <w:pPr/>
      <w:r>
        <w:rPr/>
        <w:t xml:space="preserve"> </w:t>
      </w:r>
      <w:r>
        <w:rPr/>
        <w:t xml:space="preserve">Дисциплина разделена на 4 тематических модуля. Модули включает лекции, лабораторные занятия и самостоятельную работу (см. разделы 3.1 и 3.2 настоящей РПД). Основные образовательные технологии перечислены в разделе 4, оценочные средства – в разделе 5.</w:t>
      </w:r>
      <w:r>
        <w:rPr/>
        <w:t xml:space="preserve"> </w:t>
      </w:r>
      <w:r>
        <w:rPr/>
        <w:t xml:space="preserve">В результате освоения данной учебной дисциплины обучающийся должен знать основы теоретические основы режиссуры кино и телевидения, способы организации съемочной работы, методы и монтажа, уметь создавать небольшие видеоработы, формулировать тему, цель и задачи</w:t>
      </w:r>
      <w:r>
        <w:rPr/>
        <w:t xml:space="preserve"> </w:t>
      </w:r>
      <w:r>
        <w:rPr/>
        <w:t xml:space="preserve">коносюжета. Владеть навыками разработки занятий для школьников к разделу "Телевидение — пространство культуры?</w:t>
      </w:r>
      <w:r>
        <w:rPr/>
        <w:t xml:space="preserve"> </w:t>
      </w:r>
      <w:r>
        <w:rPr/>
        <w:t xml:space="preserve">Экран — искусство — зритель".</w:t>
      </w:r>
      <w:br/>
      <w:r>
        <w:rPr/>
        <w:t xml:space="preserve">В преподавании дисциплины используются классические контактные формы обучения – лекционные занятия, практикумы, творческие задания. Лекции</w:t>
      </w:r>
      <w:r>
        <w:rPr/>
        <w:t xml:space="preserve"> </w:t>
      </w:r>
      <w:r>
        <w:rPr/>
        <w:t xml:space="preserve"> проводятся в общих лекционных аудиториях университета, оборудованных мультимедийной техникой.</w:t>
      </w:r>
      <w:r>
        <w:rPr/>
        <w:t xml:space="preserve"> </w:t>
      </w:r>
      <w:r>
        <w:rPr/>
        <w:t xml:space="preserve">На лекциях рассматриваются теоретические и методологические основы дисциплины, определяются отдельные темы и вопросы, которые выносятся на задания для самостоятельной работы. Лекционный курс построен на основе базовых учебников по основам кинодела, включенных в список рекомендуемой литературы.</w:t>
      </w:r>
      <w:r>
        <w:rPr/>
        <w:t xml:space="preserve"> </w:t>
      </w:r>
      <w:r>
        <w:rPr/>
        <w:t xml:space="preserve">Самостоятельная работа (см. раздел 3.4) предполагает подготовку к выполнению заданий лабораторных занятий промежуточной аттестации.</w:t>
      </w:r>
      <w:r>
        <w:rPr/>
        <w:t xml:space="preserve"> </w:t>
      </w:r>
      <w:r>
        <w:rPr/>
        <w:t xml:space="preserve">Преподаватель в журнале отмечает выполнение лабораторных и</w:t>
      </w:r>
      <w:r>
        <w:rPr/>
        <w:t xml:space="preserve"> </w:t>
      </w:r>
      <w:r>
        <w:rPr/>
        <w:t xml:space="preserve"> самостоятельных работ, активность работы на</w:t>
      </w:r>
      <w:r>
        <w:rPr/>
        <w:t xml:space="preserve"> </w:t>
      </w:r>
      <w:r>
        <w:rPr/>
        <w:t xml:space="preserve"> занятиях.</w:t>
      </w:r>
    </w:p>
    <w:p>
      <w:pPr/>
      <w:r>
        <w:rPr/>
        <w:t xml:space="preserve">При изучении дисциплины основной акцент делается на методы активного обучения, которые</w:t>
      </w:r>
      <w:r>
        <w:rPr/>
        <w:t xml:space="preserve"> </w:t>
      </w:r>
      <w:r>
        <w:rPr/>
        <w:t xml:space="preserve">способствуют формированию знаний, профессиональных умений и навыков будущих</w:t>
      </w:r>
      <w:r>
        <w:rPr/>
        <w:t xml:space="preserve"> </w:t>
      </w:r>
      <w:r>
        <w:rPr/>
        <w:t xml:space="preserve">специалистов, путем привлечения их к интенсивной познавательной деятельности; активизации</w:t>
      </w:r>
      <w:r>
        <w:rPr/>
        <w:t xml:space="preserve"> </w:t>
      </w:r>
      <w:r>
        <w:rPr/>
        <w:t xml:space="preserve">мышления участников учебно-воспитательного процесса; проявлению активной позиции</w:t>
      </w:r>
      <w:r>
        <w:rPr/>
        <w:t xml:space="preserve"> </w:t>
      </w:r>
      <w:r>
        <w:rPr/>
        <w:t xml:space="preserve">учащихся; самостоятельному принятию решений в условиях повышенной мотивации; взаимосвязи</w:t>
      </w:r>
      <w:br/>
      <w:r>
        <w:rPr/>
        <w:t xml:space="preserve">преподавателя и студента.</w:t>
      </w:r>
      <w:br/>
      <w:r>
        <w:rPr/>
        <w:t xml:space="preserve">Обязательными составляющими процесса обучения являются средства, методы и способы учебной</w:t>
      </w:r>
      <w:r>
        <w:rPr/>
        <w:t xml:space="preserve"> </w:t>
      </w:r>
      <w:r>
        <w:rPr/>
        <w:t xml:space="preserve">деятельности, способствующие более эффективному освоению материала студентами:</w:t>
      </w:r>
      <w:r>
        <w:rPr/>
        <w:t xml:space="preserve"> </w:t>
      </w:r>
      <w:br/>
      <w:r>
        <w:rPr/>
        <w:t xml:space="preserve">− использование на занятиях презентаций по разделам и темам дисциплины, подготовленных и</w:t>
      </w:r>
      <w:r>
        <w:rPr/>
        <w:t xml:space="preserve"> </w:t>
      </w:r>
      <w:r>
        <w:rPr/>
        <w:t xml:space="preserve">преподавателем, и студентами;</w:t>
      </w:r>
      <w:br/>
      <w:r>
        <w:rPr/>
        <w:t xml:space="preserve">− знакомство студентов с научными публикациями по рассматриваемой тематике, с материалами,</w:t>
      </w:r>
      <w:r>
        <w:rPr/>
        <w:t xml:space="preserve"> </w:t>
      </w:r>
      <w:r>
        <w:rPr/>
        <w:t xml:space="preserve">представленными профессионалами, фирмами-законодателями на тематических</w:t>
      </w:r>
      <w:br/>
      <w:r>
        <w:rPr/>
        <w:t xml:space="preserve">Интернет-ресурсах;</w:t>
      </w:r>
      <w:br/>
      <w:r>
        <w:rPr/>
        <w:t xml:space="preserve">− широкое использование мультимедийных средств при проведении лабораторных занятий,</w:t>
      </w:r>
      <w:r>
        <w:rPr/>
        <w:t xml:space="preserve"> </w:t>
      </w:r>
      <w:r>
        <w:rPr/>
        <w:t xml:space="preserve">электронных опорных конспектов при чтении лекций, предоставление студентам учебной</w:t>
      </w:r>
      <w:r>
        <w:rPr/>
        <w:t xml:space="preserve"> </w:t>
      </w:r>
      <w:r>
        <w:rPr/>
        <w:t xml:space="preserve">информации на электронных носителях;</w:t>
      </w:r>
      <w:r>
        <w:rPr/>
        <w:t xml:space="preserve">  </w:t>
      </w:r>
      <w:r>
        <w:rPr/>
        <w:t xml:space="preserve">использование новых подходов к контролю, оцениванию достижений студентов, к</w:t>
      </w:r>
      <w:r>
        <w:rPr/>
        <w:t xml:space="preserve"> </w:t>
      </w:r>
      <w:r>
        <w:rPr/>
        <w:t xml:space="preserve">стимулированию их к самостоятельной творческой деятельности.</w:t>
      </w:r>
      <w:br/>
      <w:r>
        <w:rPr/>
        <w:t xml:space="preserve">Использование возможностей инновационных методов обучения в процессе профессиональной</w:t>
      </w:r>
      <w:r>
        <w:rPr/>
        <w:t xml:space="preserve"> </w:t>
      </w:r>
      <w:r>
        <w:rPr/>
        <w:t xml:space="preserve">подготовки специалистов способствует: активизации познавательной деятельности студентов;</w:t>
      </w:r>
      <w:r>
        <w:rPr/>
        <w:t xml:space="preserve"> </w:t>
      </w:r>
      <w:r>
        <w:rPr/>
        <w:t xml:space="preserve">мотивированию и стимулированию будущих специалистов к творческой деятельности;</w:t>
      </w:r>
      <w:r>
        <w:rPr/>
        <w:t xml:space="preserve"> </w:t>
      </w:r>
      <w:r>
        <w:rPr/>
        <w:t xml:space="preserve">формированию профессиональных умений; удовлетворению профессиональных образовательных</w:t>
      </w:r>
      <w:r>
        <w:rPr/>
        <w:t xml:space="preserve"> </w:t>
      </w:r>
      <w:r>
        <w:rPr/>
        <w:t xml:space="preserve">интересов и потребностей; развитию аналитического мышления; умению проявить свои</w:t>
      </w:r>
      <w:r>
        <w:rPr/>
        <w:t xml:space="preserve"> </w:t>
      </w:r>
      <w:r>
        <w:rPr/>
        <w:t xml:space="preserve">личностные и профессионально важные качества; обеспечению интереса к обучению на</w:t>
      </w:r>
      <w:r>
        <w:rPr/>
        <w:t xml:space="preserve"> </w:t>
      </w:r>
      <w:r>
        <w:rPr/>
        <w:t xml:space="preserve">протяжении жизни; формированию профессиональной мобильности, компетентности и</w:t>
      </w:r>
      <w:r>
        <w:rPr/>
        <w:t xml:space="preserve"> </w:t>
      </w:r>
      <w:r>
        <w:rPr/>
        <w:t xml:space="preserve">конкурентоспособности на рынке труда.</w:t>
      </w:r>
    </w:p>
    <w:p>
      <w:pPr/>
      <w:r>
        <w:rPr/>
        <w:t xml:space="preserve">Для успешного изучения дисциплины используется учебная литература и имеющиеся электронные ресурсы, список которых приведен в разделе 8.</w:t>
      </w:r>
    </w:p>
    <w:p>
      <w:pPr/>
      <w:r>
        <w:rPr/>
        <w:t xml:space="preserve">Текущий контроль осуществляется с использованием следующих оценочных средств: творческое задание. Творческое задание выполняется в виде конспектов и оценивается по принципу «зачтено» или «не зачтено». Творческое задание считается зачтенным, когда обучающийся подготовил 4-6 консвопросы данной научной темы, опубликовал в научном журнале.</w:t>
      </w:r>
      <w:r>
        <w:rPr/>
        <w:t xml:space="preserve"> </w:t>
      </w:r>
    </w:p>
    <w:p>
      <w:pPr/>
      <w:r>
        <w:rPr/>
        <w:t xml:space="preserve">Обучающийся, пропустивший занятие, самостоятельно разрабатывает, конспектирует рассмотренные вопросы и представляет преподавателю на проверку.</w:t>
      </w:r>
    </w:p>
    <w:p>
      <w:pPr/>
      <w:r>
        <w:rPr/>
        <w:t xml:space="preserve">К экзамену допускаются обучающиеся, не имеющие задолженностей по всем видам занятий и работ в семестре.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Сидоренко, В.И. От идеи к бюджету фильма : учебное пособие / В.И.</w:t>
      </w:r>
      <w:r>
        <w:rPr/>
        <w:t xml:space="preserve">Сидоренко ; Всероссийский государственный институт кинематографии имени С.А. Герасимова (ВГИК). - Москва : ЮНИТИ-ДАНА, 2016. - 256 с. То же [Электронный ресурс]. - </w:t>
      </w:r>
      <w:r>
        <w:rPr/>
        <w:t xml:space="preserve">URL</w:t>
      </w:r>
      <w:r>
        <w:rPr/>
        <w:t xml:space="preserve">:</w:t>
      </w:r>
      <w:hyperlink r:id="rId7" w:history="1">
        <w:r>
          <w:rPr/>
          <w:t xml:space="preserve">http://biblioclub.ru/index.php?page=book&amp;id=447140</w:t>
        </w:r>
      </w:hyperlink>
    </w:p>
    <w:p>
      <w:pPr>
        <w:numPr>
          <w:ilvl w:val="0"/>
          <w:numId w:val="1"/>
        </w:numPr>
      </w:pPr>
      <w:r>
        <w:rPr/>
        <w:t xml:space="preserve">Светлакова, Е.Ю. Режиссура аудиовизуального произведения : учебно-методический комплекс дисциплины / авт.-сост. Е.Ю. Светлакова ; Министерство культуры Российской Федерации, ФГБОУ ВПО «Кемеровский государственный университет культуры и искусств», Институт визуальных искусств и др. - Кемерово : КемГУКИ, 2014. - 84 с. - Библиогр. в кн. ; То же [Электронный ресурс]. - </w:t>
      </w:r>
      <w:r>
        <w:rPr/>
        <w:t xml:space="preserve">URL</w:t>
      </w:r>
      <w:r>
        <w:rPr/>
        <w:t xml:space="preserve">:</w:t>
      </w:r>
      <w:hyperlink r:id="rId8" w:history="1">
        <w:r>
          <w:rPr/>
          <w:t xml:space="preserve">http://biblioclub.ru/index.php?page=book&amp;id=438778</w:t>
        </w:r>
      </w:hyperlink>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Масленников, И.Ф. Короткий метр: сборник сценариев для учебных и курсовых игровых фильмов : учебное наглядное пособие / И.Ф.</w:t>
      </w:r>
      <w:r>
        <w:rPr/>
        <w:t xml:space="preserve">Масленников ; Всероссийский государственный университет кинематографии имени С.А. Герасимова (ВГИК). - Москва : ВГИК, 2012. - 101 с.</w:t>
      </w:r>
    </w:p>
    <w:p>
      <w:pPr>
        <w:numPr>
          <w:ilvl w:val="0"/>
          <w:numId w:val="2"/>
        </w:numPr>
      </w:pPr>
      <w:r>
        <w:rPr/>
        <w:t xml:space="preserve">Маслова, Т.Я. Сценарное мастерство: Драматургия документального фильма : учебное пособие / Т.Я.</w:t>
      </w:r>
      <w:r>
        <w:rPr/>
        <w:t xml:space="preserve">Маслова. - Кемерово : КемГУКИ, 2010. - 318 с. - </w:t>
      </w:r>
      <w:r>
        <w:rPr/>
        <w:t xml:space="preserve">ISBN</w:t>
      </w:r>
      <w:r>
        <w:rPr/>
        <w:t xml:space="preserve"> 978-5-8154-0204-1 ; То же [Электронный ресурс]. - </w:t>
      </w:r>
      <w:r>
        <w:rPr/>
        <w:t xml:space="preserve">URL</w:t>
      </w:r>
      <w:r>
        <w:rPr/>
        <w:t xml:space="preserve">:</w:t>
      </w:r>
      <w:hyperlink r:id="rId9" w:history="1">
        <w:r>
          <w:rPr/>
          <w:t xml:space="preserve">http://biblioclub.ru/index.php?page=book&amp;id=227742</w:t>
        </w:r>
      </w:hyperlink>
    </w:p>
    <w:p>
      <w:pPr>
        <w:numPr>
          <w:ilvl w:val="0"/>
          <w:numId w:val="2"/>
        </w:numPr>
      </w:pPr>
      <w:r>
        <w:rPr/>
        <w:t xml:space="preserve">Сикорук, Л.Л. Практика операторского мастерства. Киноосвещение. Кинокомпозиция : учебное пособие / Л.Л.</w:t>
      </w:r>
      <w:r>
        <w:rPr/>
        <w:t xml:space="preserve">Сикорук. - Новосибирск : НГТУ, 2012. - 271 с.</w:t>
      </w:r>
      <w:r>
        <w:rPr/>
        <w:t xml:space="preserve">- </w:t>
      </w:r>
      <w:r>
        <w:rPr/>
        <w:t xml:space="preserve">ISBN</w:t>
      </w:r>
      <w:r>
        <w:rPr/>
        <w:t xml:space="preserve"> 978-5-7782-1869-7 ; То же [Электронный ресурс]. - </w:t>
      </w:r>
      <w:r>
        <w:rPr/>
        <w:t xml:space="preserve">URL</w:t>
      </w:r>
      <w:r>
        <w:rPr/>
        <w:t xml:space="preserve">:</w:t>
      </w:r>
      <w:r>
        <w:rPr/>
        <w:t xml:space="preserve"> </w:t>
      </w:r>
      <w:hyperlink r:id="rId10" w:history="1">
        <w:r>
          <w:rPr/>
          <w:t xml:space="preserve">http://biblioclub.ru/index.php?page=book&amp;id=135674</w:t>
        </w:r>
      </w:hyperlink>
    </w:p>
    <w:p>
      <w:pPr>
        <w:numPr>
          <w:ilvl w:val="0"/>
          <w:numId w:val="2"/>
        </w:numPr>
      </w:pPr>
      <w:r>
        <w:rPr/>
        <w:t xml:space="preserve">Съёмочное мастерство : учебно-методический комплекс / авт.-сост. Ю.Я. Светлаков ; Министерство культуры Российской Федерации, ФГБОУ ВПО «Кемеровский государственный университет культуры и искусств», Институт визуальных искусств и др. - Кемерово : КемГУКИ, 2014. - 76 с.</w:t>
      </w:r>
      <w:r>
        <w:rPr/>
        <w:t xml:space="preserve">То же [Электронный ресурс]. - </w:t>
      </w:r>
      <w:r>
        <w:rPr/>
        <w:t xml:space="preserve">URL</w:t>
      </w:r>
      <w:r>
        <w:rPr/>
        <w:t xml:space="preserve">:</w:t>
      </w:r>
      <w:hyperlink r:id="rId11" w:history="1">
        <w:r>
          <w:rPr/>
          <w:t xml:space="preserve">http://biblioclub.ru/index.php?page=book&amp;id=275522</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
        </w:numPr>
      </w:pPr>
      <w:r>
        <w:rPr/>
        <w:t xml:space="preserve"> Последние версии одного из следующих браузеров: Mozilla Firefox, Google Chrome, Internet Explorer.</w:t>
      </w:r>
    </w:p>
    <w:p>
      <w:pPr>
        <w:numPr>
          <w:ilvl w:val="0"/>
          <w:numId w:val="3"/>
        </w:numPr>
      </w:pPr>
      <w:r>
        <w:rPr/>
        <w:t xml:space="preserve"> Adobe Acrobat Reader http://get.adobe.com/ru/reader/</w:t>
      </w:r>
    </w:p>
    <w:p>
      <w:pPr>
        <w:numPr>
          <w:ilvl w:val="0"/>
          <w:numId w:val="3"/>
        </w:numPr>
      </w:pPr>
      <w:r>
        <w:rPr/>
        <w:t xml:space="preserve">Флэш-проигрыватель для используемого браузера.</w:t>
      </w:r>
    </w:p>
    <w:p>
      <w:pPr>
        <w:numPr>
          <w:ilvl w:val="0"/>
          <w:numId w:val="3"/>
        </w:numPr>
      </w:pPr>
      <w:r>
        <w:rPr/>
        <w:t xml:space="preserve"> </w:t>
      </w:r>
      <w:r>
        <w:rPr/>
        <w:t xml:space="preserve">Видеопроигрыватель, например, Windows Media.</w:t>
      </w:r>
    </w:p>
    <w:p>
      <w:pPr>
        <w:numPr>
          <w:ilvl w:val="0"/>
          <w:numId w:val="3"/>
        </w:numPr>
      </w:pPr>
      <w:r>
        <w:rPr/>
        <w:t xml:space="preserve">Свободно распространяемые программные продукты </w:t>
      </w:r>
      <w:r>
        <w:rPr/>
        <w:t xml:space="preserve">Open</w:t>
      </w:r>
      <w:r>
        <w:rPr/>
        <w:t xml:space="preserve"> </w:t>
      </w:r>
      <w:r>
        <w:rPr/>
        <w:t xml:space="preserve">Office</w:t>
      </w:r>
      <w:r>
        <w:rPr/>
        <w:t xml:space="preserve">.</w:t>
      </w:r>
    </w:p>
    <w:p>
      <w:pPr>
        <w:numPr>
          <w:ilvl w:val="0"/>
          <w:numId w:val="3"/>
        </w:numPr>
      </w:pPr>
      <w:r>
        <w:rPr/>
        <w:t xml:space="preserve">Организация взаимодействия со студентами обеспечивается с помощью электронной почты и инструментария социальных сетей.</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3F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66E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752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16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_red&amp;id=447140" TargetMode="External"/><Relationship Id="rId8" Type="http://schemas.openxmlformats.org/officeDocument/2006/relationships/hyperlink" Target="http://biblioclub.ru/index.php?page=book&amp;id=438778" TargetMode="External"/><Relationship Id="rId9" Type="http://schemas.openxmlformats.org/officeDocument/2006/relationships/hyperlink" Target="http://biblioclub.ru/index.php?page=book&amp;id=227742" TargetMode="External"/><Relationship Id="rId10" Type="http://schemas.openxmlformats.org/officeDocument/2006/relationships/hyperlink" Target="http://biblioclub.ru/index.php?page=book&amp;id=135674" TargetMode="External"/><Relationship Id="rId11" Type="http://schemas.openxmlformats.org/officeDocument/2006/relationships/hyperlink" Target="http://biblioclub.ru/index.php?page=book&amp;id=275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2026-04-21T11:16:56+03:00</dcterms:created>
  <dcterms:modified xsi:type="dcterms:W3CDTF">2026-04-21T11:16:56+03:00</dcterms:modified>
</cp:coreProperties>
</file>

<file path=docProps/custom.xml><?xml version="1.0" encoding="utf-8"?>
<Properties xmlns="http://schemas.openxmlformats.org/officeDocument/2006/custom-properties" xmlns:vt="http://schemas.openxmlformats.org/officeDocument/2006/docPropsVTypes"/>
</file>