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КОМПЬЮТЕРНАЯ ГРАФИКА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Фрейман Екатерина Ильинична.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ОПК-9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Графический дизайн (О), Информационные технологии (О), Выполнение и защита выпускной квалификационной работы (И), Преддипломная практика (И), Педагогическая практика (ОИ), Ландшафтный дизайн (О), Компьютерная графика (ОИ), Типографика и шрифт (О), Художественное оформление печатной продукции (О), Дизайн упаковки (И), Фотографика (О), Дизайн окружающей среды (О), Подготовка к сдаче и сдача государственного экзамена (И), Анимация (О), Информационные технологии в образовании (Н).</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Компьютерная графика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63</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Векторная компьютерная графика </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3</w:t>
            </w:r>
          </w:p>
        </w:tc>
        <w:tc>
          <w:tcPr>
            <w:noWrap/>
          </w:tcPr>
          <w:p>
            <w:pPr>
              <w:jc w:val="left"/>
              <w:ind w:left="0" w:right="0" w:firstLine="0" w:hanging="0"/>
            </w:pPr>
            <w:r>
              <w:rPr/>
              <w:t xml:space="preserve">Контрольная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Растровая компьютерная графика </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42</w:t>
            </w:r>
          </w:p>
        </w:tc>
        <w:tc>
          <w:tcPr>
            <w:noWrap/>
          </w:tcPr>
          <w:p>
            <w:pPr>
              <w:jc w:val="left"/>
              <w:ind w:left="0" w:right="0" w:firstLine="0" w:hanging="0"/>
            </w:pPr>
            <w:r>
              <w:rPr/>
              <w:t xml:space="preserve">Контрольная работа;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63</w:t>
            </w:r>
          </w:p>
        </w:tc>
        <w:tc>
          <w:tcPr>
            <w:noWrap/>
          </w:tcPr>
          <w:p>
            <w:pPr>
              <w:jc w:val="left"/>
              <w:ind w:left="0" w:right="0" w:firstLine="0" w:hanging="0"/>
            </w:pPr>
            <w:r>
              <w:rPr/>
              <w:t xml:space="preserve">45</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Adobe Illustrator. Интерфейс программы. Объекты, их редактирование, удаление. Геометрические примитивы. Абрис, заливка, прозрачность объекта.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Adobe Illustrator. Манипулирование объектами. Способы манипулирования над объектами и виды трансформационных искажений.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Adobe Illustrator. Создание и редактирование кривых. Разделение объектов, удаление части объекта. Художественное оформление.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Adobe Illustrator. Работа с совокупностью объектов. Группировка, комбинирование и формирование. Направляющие и их свойства. Сетка. Привязка объектов.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Adobe Illustrator. Преобразования объектов. Интерактивные инструменты. Создание палитры цветов в заданном диапазоне. Преобразование плоских форм в трехмерные объекты. Растрирование векторного объекта. Трассировка  растрового изображения.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Adobe Illustrator. Текст. Способы форматирования текста, его виды и параметры, доступные при работе с текстом. Обтекание текстом графических элементов. Верстка материала.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Adobe Illustrator. Управление объектами и слоями. Менеджер объектов. Слои. Страницы, мастер-страница. Основные настройки и их использование при работе с большим количеством объектов. Макетирование и допечатная подготовка.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Выполнение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Adobe Illustrator.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Adobe Illustrator. Работа с инструментами Переход, Сетчатый градиент, Изменение узлов, Распыление символов. Работа со слоями.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Adobe Illustrator. Отработка инструмента перо.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Adobe Illustrator. Работа с инструментом Карандаш. Создание объектов произвольной формы.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Adobe Illustrator. Работа с инструментом Кисть. Создание собственных кистей, настройка параметров кисти, установка готовых кистей.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1.14</w:t>
            </w:r>
          </w:p>
        </w:tc>
        <w:tc>
          <w:tcPr>
            <w:noWrap/>
          </w:tcPr>
          <w:p>
            <w:pPr>
              <w:jc w:val="left"/>
              <w:ind w:left="0" w:right="0" w:firstLine="0" w:hanging="0"/>
            </w:pPr>
            <w:r>
              <w:rPr/>
              <w:t xml:space="preserve">Adobe Illustrator. Работа с текстом. Создание авторского шрифта. Создание эффектных текстовых композиций (афиши, плакаты, листовки).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1.15</w:t>
            </w:r>
          </w:p>
        </w:tc>
        <w:tc>
          <w:tcPr>
            <w:noWrap/>
          </w:tcPr>
          <w:p>
            <w:pPr>
              <w:jc w:val="left"/>
              <w:ind w:left="0" w:right="0" w:firstLine="0" w:hanging="0"/>
            </w:pPr>
            <w:r>
              <w:rPr/>
              <w:t xml:space="preserve">Выполнение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Знакомство с интерфейсом Adobe Photoshop. Изучение инструментов выделения и особенностей их использования.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Adobe Photoshop. Коллажи. Работа со слоями. Операции над слоями (слияние, связывание, блокировка и т.д.). Эффекты слоя.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Тоновая коррекция в Adobe Photoshop. Методы диагностики тональности изображения. Способы тоновой коррекции. Корректирующие слои.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Цветовая коррекция в Adobe Photoshop. Диагностика цветового сдвига. Правила цветовой коррекции. Способы цветовой коррекции.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Adobe Photoshop. Преобразование цветной фотографии в черно-белое изображение. Преобразование черно-белой фотографии в многоцветное изображение. Режимы наложения слоев.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Ретуширование растровых изображений в Adobe Photoshop. Инструменты для устранения дефектов изображения, технология поэтапной коррекции фотоизображения.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Adobe Photoshop. Контуры. Способы, режимы создания контуров, работа с контурами (обводка и заливка контуров).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Adobe Photoshop. Кисти. Создание собственных кистей, настройка параметров кисти, установка готовых кистей.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Техника работы с масками и слоями. Цифровая живопись. Работа с фильтрами, имитирующими живопись, использование масок и фильтров, слоев. Использование специальных плагинов для имитации живописи.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Работа с текстом в Adobe Photoshop. Создание, редактирование и настройки текста в Adobe Photoshop, кегль, гарнитура, начертание и регистр текста, работа с текстом как с объектом.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Основные представления о цветной печати. Макетирование и предпечатная подготовка в Adobe Photoshop.</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Автоматизация работы в Adobe Photoshop. Создание панорамных изображений, контрольного листа, PDF-презентации. Автоматическое создание эффектов. Пакетная обработка изображений. Использование переменных для создания шаблонов, содержащих изменяемые текст и графику.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2.13</w:t>
            </w:r>
          </w:p>
        </w:tc>
        <w:tc>
          <w:tcPr>
            <w:noWrap/>
          </w:tcPr>
          <w:p>
            <w:pPr>
              <w:jc w:val="left"/>
              <w:ind w:left="0" w:right="0" w:firstLine="0" w:hanging="0"/>
            </w:pPr>
            <w:r>
              <w:rPr/>
              <w:t xml:space="preserve">Выполнение проекта.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Adobe Illustrator. Создание объёмных фигур (3D - графика).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инструментом перо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Выполнить домашние задания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экзамену по содержанию первого раздела.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экзамену по содержанию второго раздела.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Доработать лабораторные работы по Adobe Photoshop.</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экзамену по содержанию третьего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соответствии с требованиями ФГОС ВО 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w:t>
      </w:r>
    </w:p>
    <w:p>
      <w:pPr/>
      <w:r>
        <w:rPr/>
        <w:t xml:space="preserve">В ходе проведения лабораторных  занятий используются такие формы и методы обучения как беседа, разбор конкретных ситуаций, проблемное обучение, самостоятельная работа, технология проектной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w:t>
      </w:r>
    </w:p>
    <w:p>
      <w:pPr/>
      <w:r>
        <w:rPr/>
        <w:t xml:space="preserve">Оценочные средства для текущего контроля.</w:t>
      </w:r>
    </w:p>
    <w:p>
      <w:pPr/>
      <w:r>
        <w:rPr/>
        <w:t xml:space="preserve">Контрольная работа</w:t>
      </w:r>
    </w:p>
    <w:p>
      <w:pPr/>
      <w:r>
        <w:rPr/>
        <w:t xml:space="preserve">Контрольные работы оцениваются по системе: неудовлетворительно, удовлетворительно, хорошо, отлично. Основными критериями оценки контрольных работ являются:  выполнение работы в полном объеме; правильность выполнения работы; знание теоретического материала по теме; использование эффективных алгоритмов при создании/обработке изображения.Оценочное средство 2. Домашние задания.1. Виды компьютерной графики. Кодирование изображений.2. Основы работы с цветом. Цветовые модели.Критерии оценивания: Домашние задания оцениваются по системе: неудовлетворительно, удовлетворительно, хорошо, отлично. Основными критериями оценки домашних работ являются: срок сдачи работы; выполнение работы в полном объеме; правильность выполнения работы; грамотное использование терминологии.</w:t>
      </w:r>
    </w:p>
    <w:p/>
    <w:p>
      <w:pPr/>
      <w:r>
        <w:rPr/>
        <w:t xml:space="preserve">Тест</w:t>
      </w:r>
    </w:p>
    <w:p>
      <w:pPr/>
      <w:r>
        <w:rPr/>
        <w:t xml:space="preserve">Тест: 1. Какие бывают виды компьютерной графики (растровая, векторная, трехмерная)? 2. Чем отличается растровый формат от векторного и какой из них предпочтительнее для каких целей? 3. Перечислите основные характеристики пиксельного изображения. 4. Что представляет собой цветовой профиль и почему он важен при подготовке изображений к печати? 5. Какие основные инструменты включает программа Adobe Photoshop? 6. Что делает инструмент Переход в Illustrator? 7. Как работает трассировка?  </w:t>
      </w:r>
    </w:p>
    <w:p/>
    <w:p>
      <w:pPr/>
      <w:r>
        <w:rPr/>
        <w:t xml:space="preserve">5.2. Промежуточная аттестация проводится в виде:</w:t>
      </w:r>
    </w:p>
    <w:p/>
    <w:p>
      <w:pPr/>
      <w:r>
        <w:rPr/>
        <w:t xml:space="preserve">Экзамен</w:t>
      </w:r>
    </w:p>
    <w:p>
      <w:pPr/>
      <w:r>
        <w:rPr/>
        <w:t xml:space="preserve">5.2. Промежуточная аттестация проводится в виде экзамена.</w:t>
      </w:r>
    </w:p>
    <w:p>
      <w:pPr/>
      <w:r>
        <w:rPr>
          <w:i w:val="1"/>
          <w:iCs w:val="1"/>
        </w:rPr>
        <w:t xml:space="preserve">Примерные вопросы для подготовки к экзамену:</w:t>
      </w:r>
    </w:p>
    <w:p>
      <w:pPr>
        <w:numPr>
          <w:ilvl w:val="0"/>
          <w:numId w:val="1"/>
        </w:numPr>
      </w:pPr>
      <w:r>
        <w:rPr/>
        <w:t xml:space="preserve">Графический редактор.  Виды компьютерной графики. Сравнительная характеристика векторной и растровой графики.</w:t>
      </w:r>
    </w:p>
    <w:p>
      <w:pPr>
        <w:numPr>
          <w:ilvl w:val="0"/>
          <w:numId w:val="1"/>
        </w:numPr>
      </w:pPr>
      <w:r>
        <w:rPr/>
        <w:t xml:space="preserve">Графический редактор.  Среда и режимы работы графического редактора. Области применения компьютерной графики.</w:t>
      </w:r>
    </w:p>
    <w:p>
      <w:pPr>
        <w:numPr>
          <w:ilvl w:val="0"/>
          <w:numId w:val="1"/>
        </w:numPr>
      </w:pPr>
      <w:r>
        <w:rPr/>
        <w:t xml:space="preserve">Кодирование растровых изображений.</w:t>
      </w:r>
    </w:p>
    <w:p>
      <w:pPr>
        <w:numPr>
          <w:ilvl w:val="0"/>
          <w:numId w:val="1"/>
        </w:numPr>
      </w:pPr>
      <w:r>
        <w:rPr/>
        <w:t xml:space="preserve">Основы теории цвета. Цветовые модели и их виды.</w:t>
      </w:r>
    </w:p>
    <w:p>
      <w:pPr>
        <w:numPr>
          <w:ilvl w:val="0"/>
          <w:numId w:val="1"/>
        </w:numPr>
      </w:pPr>
      <w:r>
        <w:rPr/>
        <w:t xml:space="preserve">Цветовые модели. RGB. CMYK.</w:t>
      </w:r>
    </w:p>
    <w:p>
      <w:pPr>
        <w:numPr>
          <w:ilvl w:val="0"/>
          <w:numId w:val="1"/>
        </w:numPr>
      </w:pPr>
      <w:r>
        <w:rPr/>
        <w:t xml:space="preserve">Графический редактор Adobe Illustrator. Характеристика. Интерфейс.</w:t>
      </w:r>
    </w:p>
    <w:p>
      <w:pPr>
        <w:numPr>
          <w:ilvl w:val="0"/>
          <w:numId w:val="1"/>
        </w:numPr>
      </w:pPr>
      <w:r>
        <w:rPr/>
        <w:t xml:space="preserve">Инструменты рисования простых фигур в Adobe Illustrator. Трансформация объектов. Группирование и выравнивание объектов.</w:t>
      </w:r>
    </w:p>
    <w:p>
      <w:pPr>
        <w:numPr>
          <w:ilvl w:val="0"/>
          <w:numId w:val="1"/>
        </w:numPr>
      </w:pPr>
      <w:r>
        <w:rPr/>
        <w:t xml:space="preserve">Обводка и заливка объекта в Adobe Illustrator. Параметры обводки и заливки. Градиентная заливка. Прозрачность.</w:t>
      </w:r>
    </w:p>
    <w:p>
      <w:pPr>
        <w:numPr>
          <w:ilvl w:val="0"/>
          <w:numId w:val="1"/>
        </w:numPr>
      </w:pPr>
      <w:r>
        <w:rPr/>
        <w:t xml:space="preserve">Работа с инструментом Переход, сетчатым градиентом и символами в Adobe Illustrator.</w:t>
      </w:r>
    </w:p>
    <w:p>
      <w:pPr>
        <w:numPr>
          <w:ilvl w:val="0"/>
          <w:numId w:val="1"/>
        </w:numPr>
      </w:pPr>
      <w:r>
        <w:rPr/>
        <w:t xml:space="preserve">Работа с кривыми Безье  в Adobe Illustrator.</w:t>
      </w:r>
    </w:p>
    <w:p>
      <w:pPr>
        <w:numPr>
          <w:ilvl w:val="0"/>
          <w:numId w:val="1"/>
        </w:numPr>
      </w:pPr>
      <w:r>
        <w:rPr/>
        <w:t xml:space="preserve">Работа с инструментом Карандаш в Adobe Illustrator.</w:t>
      </w:r>
    </w:p>
    <w:p>
      <w:pPr>
        <w:numPr>
          <w:ilvl w:val="0"/>
          <w:numId w:val="1"/>
        </w:numPr>
      </w:pPr>
      <w:r>
        <w:rPr/>
        <w:t xml:space="preserve">Кисти  в Adobe Illustrator.</w:t>
      </w:r>
    </w:p>
    <w:p>
      <w:pPr>
        <w:numPr>
          <w:ilvl w:val="0"/>
          <w:numId w:val="1"/>
        </w:numPr>
      </w:pPr>
      <w:r>
        <w:rPr/>
        <w:t xml:space="preserve">Создание объёмных фигур (3D - графика) в Adobe Illustrator. Создание обтравочной маски.</w:t>
      </w:r>
    </w:p>
    <w:p>
      <w:pPr>
        <w:numPr>
          <w:ilvl w:val="0"/>
          <w:numId w:val="1"/>
        </w:numPr>
      </w:pPr>
      <w:r>
        <w:rPr/>
        <w:t xml:space="preserve">Работа с текстом в Adobe Illustrator.</w:t>
      </w:r>
    </w:p>
    <w:p>
      <w:pPr>
        <w:numPr>
          <w:ilvl w:val="0"/>
          <w:numId w:val="1"/>
        </w:numPr>
      </w:pPr>
      <w:r>
        <w:rPr/>
        <w:t xml:space="preserve">Фильтры и эффекты в Adobe Illustrator.</w:t>
      </w:r>
    </w:p>
    <w:p>
      <w:pPr>
        <w:numPr>
          <w:ilvl w:val="0"/>
          <w:numId w:val="1"/>
        </w:numPr>
      </w:pPr>
      <w:r>
        <w:rPr/>
        <w:t xml:space="preserve">Работа со слоями в Adobe Illustrator.</w:t>
      </w:r>
    </w:p>
    <w:p>
      <w:pPr>
        <w:numPr>
          <w:ilvl w:val="0"/>
          <w:numId w:val="1"/>
        </w:numPr>
      </w:pPr>
      <w:r>
        <w:rPr/>
        <w:t xml:space="preserve">Макетирование и предпечатная подготовка в Adobe Illustrator. Сохранение файлов под различные задачи.</w:t>
      </w:r>
    </w:p>
    <w:p>
      <w:pPr>
        <w:numPr>
          <w:ilvl w:val="0"/>
          <w:numId w:val="1"/>
        </w:numPr>
      </w:pPr>
      <w:r>
        <w:rPr/>
        <w:t xml:space="preserve">Графический редактор Adobe Photoshop. Характеристика. Интерфейс.</w:t>
      </w:r>
    </w:p>
    <w:p>
      <w:pPr>
        <w:numPr>
          <w:ilvl w:val="0"/>
          <w:numId w:val="1"/>
        </w:numPr>
      </w:pPr>
      <w:r>
        <w:rPr/>
        <w:t xml:space="preserve">Способы выделения в графическом редакторе Adobe Photoshop.</w:t>
      </w:r>
    </w:p>
    <w:p>
      <w:pPr>
        <w:numPr>
          <w:ilvl w:val="0"/>
          <w:numId w:val="1"/>
        </w:numPr>
      </w:pPr>
      <w:r>
        <w:rPr/>
        <w:t xml:space="preserve">Методы диагностики тональности изображения в графическом редакторе Adobe Photoshop.</w:t>
      </w:r>
    </w:p>
    <w:p>
      <w:pPr>
        <w:numPr>
          <w:ilvl w:val="0"/>
          <w:numId w:val="1"/>
        </w:numPr>
      </w:pPr>
      <w:r>
        <w:rPr/>
        <w:t xml:space="preserve">Способы тоновой коррекции в Adobe Photoshop.</w:t>
      </w:r>
    </w:p>
    <w:p>
      <w:pPr>
        <w:numPr>
          <w:ilvl w:val="0"/>
          <w:numId w:val="1"/>
        </w:numPr>
      </w:pPr>
      <w:r>
        <w:rPr/>
        <w:t xml:space="preserve">Диагностика цветового сдвига в Adobe Photoshop. Правила цветовой коррекции.</w:t>
      </w:r>
    </w:p>
    <w:p>
      <w:pPr>
        <w:numPr>
          <w:ilvl w:val="0"/>
          <w:numId w:val="1"/>
        </w:numPr>
      </w:pPr>
      <w:r>
        <w:rPr/>
        <w:t xml:space="preserve">Способы цветовой коррекции в Adobe Photoshop.</w:t>
      </w:r>
    </w:p>
    <w:p>
      <w:pPr>
        <w:numPr>
          <w:ilvl w:val="0"/>
          <w:numId w:val="1"/>
        </w:numPr>
      </w:pPr>
      <w:r>
        <w:rPr/>
        <w:t xml:space="preserve">Ретуширование растровых изображений в Adobe Photoshop. Инструменты для устранения дефектов изображения, технология поэтапной коррекции фотоизображения.</w:t>
      </w:r>
    </w:p>
    <w:p>
      <w:pPr>
        <w:numPr>
          <w:ilvl w:val="0"/>
          <w:numId w:val="1"/>
        </w:numPr>
      </w:pPr>
      <w:r>
        <w:rPr/>
        <w:t xml:space="preserve">Имитация техник графического дизайна в Adobe Photoshop.</w:t>
      </w:r>
    </w:p>
    <w:p>
      <w:pPr>
        <w:numPr>
          <w:ilvl w:val="0"/>
          <w:numId w:val="1"/>
        </w:numPr>
      </w:pPr>
      <w:r>
        <w:rPr/>
        <w:t xml:space="preserve">Шрифт и текст. Форматы шрифтовых файлов, классификация шрифтов. Атрибуты шрифта и текста. Работа с текстом в Adobe Photoshop.</w:t>
      </w:r>
    </w:p>
    <w:p>
      <w:pPr/>
      <w:r>
        <w:rPr/>
        <w:t xml:space="preserve">Основные представления о цветной печати. Макетирование и предпечатная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Успешное изучение курса требует от студентов посещения всех лабораторных занятий, выполнения всех домашних работ, работы с рекомендованной литературой.</w:t>
      </w:r>
    </w:p>
    <w:p>
      <w:pPr/>
      <w:r>
        <w:rPr/>
        <w:t xml:space="preserve">При освоении студентами курса аудиторные занятия дополняются организацией самостоятельной  работы студентов. В самостоятельную работу студентов включается доработка лабораторных работ,  выполнение домашних работ, изучение основной и дополнительной литературы по курсу,</w:t>
      </w:r>
    </w:p>
    <w:p>
      <w:pPr/>
      <w:r>
        <w:rPr/>
        <w:t xml:space="preserve">Перед выполнением лабораторной работы необходимо самостоятельно проработать предлагаемый теоретический материал. В ходе выполнения лабораторной работы необходимо руководствоваться приведенными в заданиях указаниями и рекомендациями.</w:t>
      </w:r>
    </w:p>
    <w:p>
      <w:pPr/>
      <w:r>
        <w:rPr/>
        <w:t xml:space="preserve">При подготовке к контрольным работам следует обобщить, систематизировать и обновить в памяти материал, изученный на лабораторных занятиях.</w:t>
      </w:r>
    </w:p>
    <w:p>
      <w:pPr/>
      <w:r>
        <w:rPr/>
        <w:t xml:space="preserve">При подготовке к экзамену необходимо повторить пройденный материал в соответствии примерным перечнем учебных вопросов, выносящихся на экзамен и содержащихся в данной программе, используя литературу, рекомендованную преподавателем. Особое внимание следует обратить на темы учебных занятий, пропущенных студентом по разным причинам. При необходимости обратиться за консультацией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p>
    <w:p>
      <w:pPr/>
      <w:r>
        <w:rPr/>
        <w:t xml:space="preserve">Содержание учебной программы реализуется посредством лабораторных занятий и самостоятельной работы студентов.</w:t>
      </w:r>
    </w:p>
    <w:p>
      <w:pPr/>
      <w:r>
        <w:rPr/>
        <w:t xml:space="preserve">При выполнении лабораторных работ  студенты получают задания и необходимый теоретический материал для самостоятельного изучения в электронном виде. Лабораторные работы выполняются в среде графических  редакторов Adobe Photoshop, Adobe Illustrator. Использование компьютерных графических программ направлено на понимание студентами простых и сложных графических форм, способов их отображения, без чего они не получат необходимых профессиональных компетенций. Преподавателю рекомендуется уделять внимание этапу анализа создаваемого графического изображения, обсуждению рационального способа создания изображения, обсуждению качества разработанной графики. Во время выполнения заданий в учебной аудитории студент может консультироваться с преподавателем. Если какая-то часть заданий остается не выполненной, студент может продолжить её выполнение во время внеаудиторной самостоятельной работы.</w:t>
      </w:r>
    </w:p>
    <w:p>
      <w:pPr/>
      <w:r>
        <w:rPr/>
        <w:t xml:space="preserve">Контроль текущей успеваемости рекомендуется проводить в форме контрольных работ и домашних заданий. Промежуточная аттестация проводится в форме экзамена по билетам в 10 семестре. Отвечая на вопрос билета, студент должен продемонстрировать уверенное владение заданной  технологией в среде графического редактора, проиллюстрировать свой ответ созданием иллюстративного материала.</w:t>
      </w:r>
    </w:p>
    <w:p>
      <w:pPr/>
      <w:r>
        <w:rPr/>
        <w:t xml:space="preserve">Знания, полученные студентами в аудитории, закрепляются и дополняются самостоятельно дома, в библиотеке, посредством использования ресурсов глобальной сети Интернет. Также в самостоятельной работе обязательно должны использоваться графические пакеты Adobe Photoshop, Adobe Illustrator.</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p>
    <w:p>
      <w:pPr>
        <w:numPr>
          <w:ilvl w:val="0"/>
          <w:numId w:val="2"/>
        </w:numPr>
      </w:pPr>
      <w:r>
        <w:rPr/>
        <w:t xml:space="preserve">Ахтямова, С.С. Программа CorelDRAW. Основные понятия и принципы работы / С.С. Ахтямова, А.А. Ефремова, Р.Б. Ахтямов ; Министерство образования и науки России, Федеральное государственное бюджетное образовательное учреждение высшего профессионального образования «Казанский национальный исследовательский технологический университет». – Казань : Издательство КНИТУ, 2014. – 112 с. [Электронный ресурс]. - URL: </w:t>
      </w:r>
      <w:hyperlink r:id="rId7" w:history="1">
        <w:r>
          <w:rPr/>
          <w:t xml:space="preserve">http://biblioclub.ru/index.php?page=book&amp;id=427713</w:t>
        </w:r>
      </w:hyperlink>
      <w:r>
        <w:rPr/>
        <w:t xml:space="preserve"> </w:t>
      </w:r>
    </w:p>
    <w:p>
      <w:pPr>
        <w:numPr>
          <w:ilvl w:val="0"/>
          <w:numId w:val="2"/>
        </w:numPr>
      </w:pPr>
      <w:r>
        <w:rPr/>
        <w:t xml:space="preserve">Григорьева, И.В. Компьютерная графика / И.В. Григорьева. – Москва : Прометей, 2012. – 298 с. [Электронный ресурс]. - URL: </w:t>
      </w:r>
      <w:hyperlink r:id="rId8" w:history="1">
        <w:r>
          <w:rPr/>
          <w:t xml:space="preserve">http://biblioclub.ru/index.php?page=book&amp;id=211721</w:t>
        </w:r>
      </w:hyperlink>
    </w:p>
    <w:p>
      <w:pPr>
        <w:numPr>
          <w:ilvl w:val="0"/>
          <w:numId w:val="2"/>
        </w:numPr>
      </w:pPr>
      <w:r>
        <w:rPr/>
        <w:t xml:space="preserve">Компьютерная графика / сост. И.П. Хвостова, О.Л. Серветник, О.В. Вельц ; Министерство образования и науки Российской Федерации и др. – Ставрополь : СКФУ, 2014. – 200 с. [Электронный ресурс]. - URL: </w:t>
      </w:r>
      <w:hyperlink r:id="rId9" w:history="1">
        <w:r>
          <w:rPr/>
          <w:t xml:space="preserve">http://biblioclub.ru/index.php?page=book&amp;id=457391</w:t>
        </w:r>
      </w:hyperlink>
    </w:p>
    <w:p>
      <w:pPr>
        <w:numPr>
          <w:ilvl w:val="0"/>
          <w:numId w:val="2"/>
        </w:numPr>
      </w:pPr>
      <w:r>
        <w:rPr/>
        <w:t xml:space="preserve">Рысаева, С. Ф. Компьютерная графика: учебное наглядное пособие для обучающихся по направлению подготовки 54.03.01 «Дизайн» : [16+] / С. Ф. Рысаева, В. О. Карпенко ; Кемеровский государственный институт культуры. – Кемерово : Кемеровский государственный институт культуры (КемГИК), 2021. – 79 с. [Электронный ресурс]. - URL: </w:t>
      </w:r>
      <w:hyperlink r:id="rId10" w:history="1">
        <w:r>
          <w:rPr/>
          <w:t xml:space="preserve">https://biblioclub.ru/index.php?page=book&amp;id=696980</w:t>
        </w:r>
      </w:hyperlink>
      <w:r>
        <w:rPr/>
        <w:t xml:space="preserve">  </w:t>
      </w:r>
    </w:p>
    <w:p>
      <w:pPr>
        <w:numPr>
          <w:ilvl w:val="0"/>
          <w:numId w:val="2"/>
        </w:numPr>
      </w:pPr>
      <w:r>
        <w:rPr/>
        <w:t xml:space="preserve">Шафрай, А. В. Графические редакторы дизайнера : учебное пособие : [16+] / А. В. Шафрай ; Кемеровский государственный университет. – Кемерово : Кемеровский государственный университет, 2019. – 102 с. [Электронный ресурс]. - URL: </w:t>
      </w:r>
      <w:hyperlink r:id="rId11" w:history="1">
        <w:r>
          <w:rPr/>
          <w:t xml:space="preserve">https://biblioclub.ru/index.php?page=book&amp;id=600400</w:t>
        </w:r>
      </w:hyperlink>
    </w:p>
    <w:p>
      <w:pPr>
        <w:numPr>
          <w:ilvl w:val="0"/>
          <w:numId w:val="2"/>
        </w:numPr>
      </w:pPr>
      <w:r>
        <w:rPr/>
        <w:t xml:space="preserve">Шпаков, П.С. Основы компьютерной графики / П.С. Шпаков, Ю.Л. Юнаков, М.В. Шпакова ; Министерство образования и науки Российской Федерации, Сибирский Федеральный университет. – Красноярск : Сибирский федеральный университет, 2014. – 398 с. [Электронный ресурс]. - URL: </w:t>
      </w:r>
      <w:hyperlink r:id="rId12" w:history="1">
        <w:r>
          <w:rPr/>
          <w:t xml:space="preserve">http://biblioclub.ru/index.php?page=book&amp;id=364588</w:t>
        </w:r>
      </w:hyperlink>
      <w:r>
        <w:rPr/>
        <w:t xml:space="preserve"> </w:t>
      </w:r>
    </w:p>
    <w:p>
      <w:pPr>
        <w:numPr>
          <w:ilvl w:val="0"/>
          <w:numId w:val="2"/>
        </w:numPr>
      </w:pPr>
      <w:r>
        <w:rPr/>
        <w:t xml:space="preserve">Шульдова, С. Г. Компьютерная графика : учебное пособие / С. Г. Шульдова. – Минск : РИПО, 2020. – 301 с. [Электронный ресурс]. - URL: </w:t>
      </w:r>
      <w:hyperlink r:id="rId13" w:history="1">
        <w:r>
          <w:rPr/>
          <w:t xml:space="preserve">https://biblioclub.ru/index.php?page=book&amp;id=599804</w:t>
        </w:r>
      </w:hyperlink>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Божко, А. Н. Обработка растровых изображений в Adobe Photoshop : учебное пособие : [16+] / А. Н. Божко. – 2-е изд., испр. – Москва : Национальный Открытый Университет «ИНТУИТ», 2016. – 320 с. [Электронный ресурс]. - URL: </w:t>
      </w:r>
      <w:hyperlink r:id="rId14" w:history="1">
        <w:r>
          <w:rPr/>
          <w:t xml:space="preserve">https://biblioclub.ru/index.php?page=book&amp;id=428970</w:t>
        </w:r>
      </w:hyperlink>
    </w:p>
    <w:p>
      <w:pPr>
        <w:numPr>
          <w:ilvl w:val="0"/>
          <w:numId w:val="3"/>
        </w:numPr>
      </w:pPr>
      <w:r>
        <w:rPr/>
        <w:t xml:space="preserve">Буковецкая О.А., Дизайн текста: шрифт, эффекты, цвет [Электронный ресурс] / Буковецкая О.А. - 2-е изд., испр. - М. : ДМК Пресс, 2006. - 278 с. [Электронный ресурс]. - URL: http://www.studentlibrary.ru/book/ISBN5898180257.html</w:t>
      </w:r>
    </w:p>
    <w:p>
      <w:pPr>
        <w:numPr>
          <w:ilvl w:val="0"/>
          <w:numId w:val="3"/>
        </w:numPr>
      </w:pPr>
      <w:r>
        <w:rPr/>
        <w:t xml:space="preserve">Гнездилова, Н.А. Компьютерная графика / Н.А. Гнездилова, О.Б. Гладких. – Елец : ЕГУ им. И.А. Бунина, 2008. – 173 с. [Электронный ресурс]. - URL: </w:t>
      </w:r>
      <w:hyperlink r:id="rId15" w:history="1">
        <w:r>
          <w:rPr/>
          <w:t xml:space="preserve">http://biblioclub.ru/index.php?page=book&amp;id=272169</w:t>
        </w:r>
      </w:hyperlink>
    </w:p>
    <w:p>
      <w:pPr>
        <w:numPr>
          <w:ilvl w:val="0"/>
          <w:numId w:val="3"/>
        </w:numPr>
      </w:pPr>
      <w:r>
        <w:rPr/>
        <w:t xml:space="preserve">Жвалевский, А.В. Работа в CorelDRAW 12 / А.В. Жвалевский, Ю.А. Гурский ; Национальный Открытый Университет "ИНТУИТ". – Москва : Интернет-Университет Информационных Технологий, 2008. – 353 с. [Электронный ресурс]. - URL: </w:t>
      </w:r>
      <w:hyperlink r:id="rId16" w:history="1">
        <w:r>
          <w:rPr/>
          <w:t xml:space="preserve">http://biblioclub.ru/index.php?page=book&amp;id=234003</w:t>
        </w:r>
      </w:hyperlink>
    </w:p>
    <w:p>
      <w:pPr>
        <w:numPr>
          <w:ilvl w:val="0"/>
          <w:numId w:val="3"/>
        </w:numPr>
      </w:pPr>
      <w:r>
        <w:rPr/>
        <w:t xml:space="preserve">Лепская, Н.А. Художник и компьютер: учеб. пособие / Н.А. Лепская. – Москва : Когито-Центр, 2013. – 172 с. [Электронный ресурс]. -  URL: </w:t>
      </w:r>
      <w:hyperlink r:id="rId17" w:history="1">
        <w:r>
          <w:rPr/>
          <w:t xml:space="preserve">http://biblioclub.ru/index.php?page=book&amp;id=145067</w:t>
        </w:r>
      </w:hyperlink>
    </w:p>
    <w:p>
      <w:pPr>
        <w:numPr>
          <w:ilvl w:val="0"/>
          <w:numId w:val="3"/>
        </w:numPr>
      </w:pPr>
      <w:r>
        <w:rPr/>
        <w:t xml:space="preserve">Макарова, Т.В. Компьютерные технологии в сфере визуальных коммуникаций: работа с растровой графикой в Adobe Photoshop / Т.В. Макарова ; Минобрнауки России, Федеральное государственное бюджетное образовательное учреждение высшего образования «Омский государственный технический университет». – Омск : Издательство ОмГТУ, 2015. – 240 с. [Электронный ресурс].  – URL: </w:t>
      </w:r>
      <w:hyperlink r:id="rId18" w:history="1">
        <w:r>
          <w:rPr/>
          <w:t xml:space="preserve">http://biblioclub.ru/index.php?page=book&amp;id=443143</w:t>
        </w:r>
      </w:hyperlink>
    </w:p>
    <w:p>
      <w:pPr>
        <w:numPr>
          <w:ilvl w:val="0"/>
          <w:numId w:val="3"/>
        </w:numPr>
      </w:pPr>
      <w:r>
        <w:rPr/>
        <w:t xml:space="preserve">Миронов Д. Ф. Основы Photoshop CS2. Учебный курс. – СПб.: Питер, 2006. – 384 с.</w:t>
      </w:r>
    </w:p>
    <w:p>
      <w:pPr>
        <w:numPr>
          <w:ilvl w:val="0"/>
          <w:numId w:val="3"/>
        </w:numPr>
      </w:pPr>
      <w:r>
        <w:rPr/>
        <w:t xml:space="preserve">Миронов, Д. Ф. CorelDRAW 12 : учеб. курс / Дмитрий Миронов. - Москва [и др.] : ПИТЕР, 2005. - 442 с. </w:t>
      </w:r>
    </w:p>
    <w:p>
      <w:pPr>
        <w:numPr>
          <w:ilvl w:val="0"/>
          <w:numId w:val="3"/>
        </w:numPr>
      </w:pPr>
      <w:r>
        <w:rPr/>
        <w:t xml:space="preserve">Мишенев А.И., Adobe Illustrator СS4. Первые шаги в Creative Suite 4 [Электронный ресурс] / Мишенев А.И. - М. : ДМК Пресс, 2009. - 152 с. [Электронный ресурс]. - URL: </w:t>
      </w:r>
      <w:hyperlink r:id="rId19" w:history="1">
        <w:r>
          <w:rPr/>
          <w:t xml:space="preserve">http://www.studentlibrary.ru/book/ISBN9785940745235.html</w:t>
        </w:r>
      </w:hyperlink>
    </w:p>
    <w:p>
      <w:pPr>
        <w:numPr>
          <w:ilvl w:val="0"/>
          <w:numId w:val="3"/>
        </w:numPr>
      </w:pPr>
      <w:r>
        <w:rPr/>
        <w:t xml:space="preserve">Молочков, В.П. Основы работы в Adobe Photoshop CS5 / В.П. Молочков. – Москва : Интернет-Университет Информационных Технологий, 2011. – 236 с. [Электронный ресурс]. - URL: </w:t>
      </w:r>
      <w:hyperlink r:id="rId20" w:history="1">
        <w:r>
          <w:rPr/>
          <w:t xml:space="preserve">http://biblioclub.ru/index.php?page=book&amp;id=234169</w:t>
        </w:r>
      </w:hyperlink>
    </w:p>
    <w:p>
      <w:pPr>
        <w:numPr>
          <w:ilvl w:val="0"/>
          <w:numId w:val="3"/>
        </w:numPr>
      </w:pPr>
      <w:r>
        <w:rPr/>
        <w:t xml:space="preserve">Молочков, В.П. Работа в CorelDRAW Graphics Suite X7 / В.П. Молочков. – 2-е изд., испр. – Москва : Национальный Открытый Университет «ИНТУИТ», 2016. – 285 с. [Электронный ресурс]. - URL: </w:t>
      </w:r>
      <w:hyperlink r:id="rId21" w:history="1">
        <w:r>
          <w:rPr/>
          <w:t xml:space="preserve">http://biblioclub.ru/index.php?page=book&amp;id=429071</w:t>
        </w:r>
      </w:hyperlink>
    </w:p>
    <w:p>
      <w:pPr>
        <w:numPr>
          <w:ilvl w:val="0"/>
          <w:numId w:val="3"/>
        </w:numPr>
      </w:pPr>
      <w:r>
        <w:rPr/>
        <w:t xml:space="preserve">Основные средства моделирования художественных объектов / А.Р. Шайхутдинова, А.Н. Кузнецова, Л.В. Ахунова, Р.Р. Сафин ; Министерство образования и науки России, Казанский национальный исследовательский технологический университет. – Казань : КНИТУ, 2017. – 88 с. [Электронный ресурс]. - URL: </w:t>
      </w:r>
      <w:hyperlink r:id="rId22" w:history="1">
        <w:r>
          <w:rPr/>
          <w:t xml:space="preserve">http://biblioclub.ru/index.php?page=book&amp;id=561114</w:t>
        </w:r>
      </w:hyperlink>
      <w:r>
        <w:rPr/>
        <w:t xml:space="preserve"> </w:t>
      </w:r>
    </w:p>
    <w:p>
      <w:pPr>
        <w:numPr>
          <w:ilvl w:val="0"/>
          <w:numId w:val="3"/>
        </w:numPr>
      </w:pPr>
      <w:r>
        <w:rPr/>
        <w:t xml:space="preserve">Сиденко, Л. Фотографируем и обрабатываем снимки с помощью Photoshop / Людмила Сиденко. - Москва [и др.] : Питер, 2014. - 128 с.</w:t>
      </w:r>
    </w:p>
    <w:p>
      <w:pPr>
        <w:numPr>
          <w:ilvl w:val="0"/>
          <w:numId w:val="3"/>
        </w:numPr>
      </w:pPr>
      <w:r>
        <w:rPr/>
        <w:t xml:space="preserve">Уразаева, Т.А. Графические средства в информационных системах: учеб. пособие / Т.А. Уразаева, Е.В. Костромина ; Поволжский государственный технологический университет. – Йошкар-Ола : ПГТУ, 2017. – 148 с. [Электронный ресурс].  – URL: </w:t>
      </w:r>
      <w:hyperlink r:id="rId23" w:history="1">
        <w:r>
          <w:rPr/>
          <w:t xml:space="preserve">http://biblioclub.ru/index.php?page=book&amp;id=483698</w:t>
        </w:r>
      </w:hyperlink>
    </w:p>
    <w:p>
      <w:pPr>
        <w:numPr>
          <w:ilvl w:val="0"/>
          <w:numId w:val="3"/>
        </w:numPr>
      </w:pPr>
      <w:r>
        <w:rPr/>
        <w:t xml:space="preserve">Уэйнманн Э., Illustrator для Windows и Macintosh / Уэйнманн Э., Лурекас П. ; Пер. с англ. - М. : ДМК Пресс, 2009. - 864 с. [Электронный ресурс]. - URL: http://www.studentlibrary.ru/book/ISBN5940743110.html</w:t>
      </w:r>
    </w:p>
    <w:p>
      <w:pPr>
        <w:numPr>
          <w:ilvl w:val="0"/>
          <w:numId w:val="3"/>
        </w:numPr>
      </w:pPr>
      <w:r>
        <w:rPr/>
        <w:t xml:space="preserve">Хныкина, А.Г. Инженерная и компьютерная графика / А.Г. Хныкина ; Министерство образования и науки РФ, Федеральное государственное автономное образовательное учреждение высшего образования «Северо-Кавказский федеральный университет». – Ставрополь : СКФУ, 2016. – 99 с.  [Электронный ресурс]. -  URL: </w:t>
      </w:r>
      <w:hyperlink r:id="rId24" w:history="1">
        <w:r>
          <w:rPr/>
          <w:t xml:space="preserve">http://biblioclub.ru/index.php?page=book&amp;id=466914</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
        </w:numPr>
      </w:pPr>
      <w:r>
        <w:rPr/>
        <w:t xml:space="preserve">Графический редактор Adobe Photoshop.</w:t>
      </w:r>
    </w:p>
    <w:p>
      <w:pPr>
        <w:numPr>
          <w:ilvl w:val="0"/>
          <w:numId w:val="4"/>
        </w:numPr>
      </w:pPr>
      <w:r>
        <w:rPr/>
        <w:t xml:space="preserve">Графический редактор Adobe Illustrator.</w:t>
      </w:r>
    </w:p>
    <w:p>
      <w:pPr>
        <w:numPr>
          <w:ilvl w:val="0"/>
          <w:numId w:val="4"/>
        </w:numPr>
      </w:pPr>
      <w:r>
        <w:rPr/>
        <w:t xml:space="preserve">Браузер.</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D3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CB8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921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7A0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50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7713" TargetMode="External"/><Relationship Id="rId8" Type="http://schemas.openxmlformats.org/officeDocument/2006/relationships/hyperlink" Target="http://biblioclub.ru/index.php?page=book&amp;id=211721" TargetMode="External"/><Relationship Id="rId9" Type="http://schemas.openxmlformats.org/officeDocument/2006/relationships/hyperlink" Target="http://biblioclub.ru/index.php?page=book&amp;id=457391" TargetMode="External"/><Relationship Id="rId10" Type="http://schemas.openxmlformats.org/officeDocument/2006/relationships/hyperlink" Target="https://biblioclub.ru/index.php?page=book&amp;id=696980" TargetMode="External"/><Relationship Id="rId11" Type="http://schemas.openxmlformats.org/officeDocument/2006/relationships/hyperlink" Target="https://biblioclub.ru/index.php?page=book&amp;id=600400" TargetMode="External"/><Relationship Id="rId12" Type="http://schemas.openxmlformats.org/officeDocument/2006/relationships/hyperlink" Target="http://biblioclub.ru/index.php?page=book&amp;id=364588" TargetMode="External"/><Relationship Id="rId13" Type="http://schemas.openxmlformats.org/officeDocument/2006/relationships/hyperlink" Target="https://biblioclub.ru/index.php?page=book&amp;id=599804" TargetMode="External"/><Relationship Id="rId14" Type="http://schemas.openxmlformats.org/officeDocument/2006/relationships/hyperlink" Target="https://biblioclub.ru/index.php?page=book&amp;id=428970" TargetMode="External"/><Relationship Id="rId15" Type="http://schemas.openxmlformats.org/officeDocument/2006/relationships/hyperlink" Target="http://biblioclub.ru/index.php?page=book&amp;id=272169" TargetMode="External"/><Relationship Id="rId16" Type="http://schemas.openxmlformats.org/officeDocument/2006/relationships/hyperlink" Target="http://biblioclub.ru/index.php?page=book&amp;id=234003" TargetMode="External"/><Relationship Id="rId17" Type="http://schemas.openxmlformats.org/officeDocument/2006/relationships/hyperlink" Target="http://biblioclub.ru/index.php?page=book&amp;id=145067" TargetMode="External"/><Relationship Id="rId18" Type="http://schemas.openxmlformats.org/officeDocument/2006/relationships/hyperlink" Target="http://biblioclub.ru/index.php?page=book&amp;id=443143" TargetMode="External"/><Relationship Id="rId19" Type="http://schemas.openxmlformats.org/officeDocument/2006/relationships/hyperlink" Target="http://www.studentlibrary.ru/book/ISBN9785940745235.html" TargetMode="External"/><Relationship Id="rId20" Type="http://schemas.openxmlformats.org/officeDocument/2006/relationships/hyperlink" Target="http://biblioclub.ru/index.php?page=book&amp;id=234169" TargetMode="External"/><Relationship Id="rId21" Type="http://schemas.openxmlformats.org/officeDocument/2006/relationships/hyperlink" Target="http://biblioclub.ru/index.php?page=book&amp;id=429071" TargetMode="External"/><Relationship Id="rId22" Type="http://schemas.openxmlformats.org/officeDocument/2006/relationships/hyperlink" Target="http://biblioclub.ru/index.php?page=book&amp;id=561114" TargetMode="External"/><Relationship Id="rId23" Type="http://schemas.openxmlformats.org/officeDocument/2006/relationships/hyperlink" Target="http://biblioclub.ru/index.php?page=book&amp;id=483698" TargetMode="External"/><Relationship Id="rId24" Type="http://schemas.openxmlformats.org/officeDocument/2006/relationships/hyperlink" Target="http://biblioclub.ru/index.php?page=book&amp;id=466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2026-04-21T09:27:52+03:00</dcterms:created>
  <dcterms:modified xsi:type="dcterms:W3CDTF">2026-04-21T09:27:52+03:00</dcterms:modified>
</cp:coreProperties>
</file>

<file path=docProps/custom.xml><?xml version="1.0" encoding="utf-8"?>
<Properties xmlns="http://schemas.openxmlformats.org/officeDocument/2006/custom-properties" xmlns:vt="http://schemas.openxmlformats.org/officeDocument/2006/docPropsVTypes"/>
</file>