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получение  обучающимися теоретических  и  практических  знаний  организационно-управленческой  деятельности  в индустрии туризма, принятия управленческих решений для успешного функционирования различных  предприятий  туриндустрии,  в  формировании  компетенций  и  навыков управленческой  работы  в  процессе  подготовки  выпускной  квалификационной  работы  с последующим  применением  в  профессиональной  сфере  и  практических  навыков (формирование) по ведению самостоятельной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 .Формирование  комплексного  представления  о  специфике  деятельности  аналитика (управленца) по направлению 43.04.02 Туризм (уровень магистратуры);</w:t>
      </w:r>
    </w:p>
    <w:p>
      <w:pPr>
        <w:numPr>
          <w:ilvl w:val="0"/>
          <w:numId w:val="1"/>
        </w:numPr>
      </w:pPr>
      <w:r>
        <w:rPr/>
        <w:t xml:space="preserve">Формирование профессионально-практических  навыков  организации  туристской деятельности;</w:t>
      </w:r>
    </w:p>
    <w:p>
      <w:pPr>
        <w:numPr>
          <w:ilvl w:val="0"/>
          <w:numId w:val="1"/>
        </w:numPr>
      </w:pPr>
      <w:r>
        <w:rPr/>
        <w:t xml:space="preserve">Изучение системы  работы  базы  практики,  специфики  менеджмента  (особенности организационных  и  функциональных  процессов),  содержание  деятельности специалиста в сфере сервиса и туризма;</w:t>
      </w:r>
    </w:p>
    <w:p>
      <w:pPr>
        <w:numPr>
          <w:ilvl w:val="0"/>
          <w:numId w:val="1"/>
        </w:numPr>
      </w:pPr>
      <w:r>
        <w:rPr/>
        <w:t xml:space="preserve">Доведение качества  профессиональных  умений  до  уровня,  позволяющего самостоятельно решать практические задачи, связанные с деятельностью туристских организаций;</w:t>
      </w:r>
    </w:p>
    <w:p>
      <w:pPr>
        <w:numPr>
          <w:ilvl w:val="0"/>
          <w:numId w:val="1"/>
        </w:numPr>
      </w:pPr>
      <w:r>
        <w:rPr/>
        <w:t xml:space="preserve">Содействие формированию  профессионально-значимых  качеств  личности, обусловливающих  устойчивый  интерес,  активное  и  творческое  отношение  к  работе специалиста в сфере сервиса и туризма;</w:t>
      </w:r>
    </w:p>
    <w:p>
      <w:pPr>
        <w:numPr>
          <w:ilvl w:val="0"/>
          <w:numId w:val="1"/>
        </w:numPr>
      </w:pPr>
      <w:r>
        <w:rPr/>
        <w:t xml:space="preserve">Содействие формированию у каждого студента убеждения в личной ответственности за качество профессиональной подготовки.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Примерные места проведения стационарной практики: предприятия, учреждения и организации сферы туризма и гостеприимства -</w:t>
      </w:r>
      <w:r>
        <w:rPr/>
        <w:t xml:space="preserve"> </w:t>
      </w:r>
      <w:r>
        <w:rPr/>
        <w:t xml:space="preserve"> ГУ «Информационный туристский центр Республики Карелия», БПРУ РК «Дирекция ООПТ», ООО «Калева-тур», ООО «Интурлидер», гостиницы «Северная», «</w:t>
      </w:r>
      <w:r>
        <w:rPr/>
        <w:t xml:space="preserve">Piter</w:t>
      </w:r>
      <w:r>
        <w:rPr/>
        <w:t xml:space="preserve"> </w:t>
      </w:r>
      <w:r>
        <w:rPr/>
        <w:t xml:space="preserve">Inn</w:t>
      </w:r>
      <w:r>
        <w:rPr/>
        <w:t xml:space="preserve">», «Фрегат», рестораны.</w:t>
      </w:r>
    </w:p>
    <w:p>
      <w:pPr/>
      <w:r>
        <w:rPr/>
        <w:t xml:space="preserve">Примерные места проведения выездной практики: предприятия, учреждения и организации сферы туризма и гостеприимства в Республике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(И), Теория и методология социально-экономических исследований в туристской индустрии (Н),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Иностранный язык в сфере профессиональной деятельности (английский) (О), Русский язык как иностранный (О), Моделирование процессов в индустрии туризма (О), Экономика впечатлений в туризме (Н), Менеджмент в поликультурной среде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Преддипломная практика (И), Производственная практика по получению профессиональных умений и опыта профессиональной деятельности (О), Научно-исследовательская работа (НОИ), Психология управления (О),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Профессионально-личностное самоопределение (+), Технологии поиска работы (+), Методология создания современных образовательных продуктов в индустрии туризма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(И), Правовое обеспечение деятельности в туристской индустрии (О), Экономика впечатлений в туризме (Н), Проектирование инновационного туристского продукта (ОИ),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
ПК- 1.2. Утверждает текущие и перспективные планы работы и контролирует их выполнение;
ПК - 1.3  Организует разработку программ и технологических документов туристских и экскурсионных маршрутов; 
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
ПК -1.5 Формирует маркетинговую стратегию организации предприятия сферы туризма;
ПК - 1.6 Прогнозирует и планирует объемы реализации услуг;
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(И), Правовое обеспечение деятельности в туристской индустрии (О), Управление туристским комплексом на основе принципов устойчивости (И), Производственная практика по получению профессиональных умений и опыта профессиональной деятельности (НО), Выполнение и защита выпускной квалификационной работы (И), Теория и практика кадровой политики организации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Принимает меры по укомплектованию предприятия сферы туризма квалифицированными кадрами;
ПК-2.2. Утверждает штатное расписание предприятия и смету расходов предприятия, обеспечивает их экономное и рациональное использование;
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32, 3, 42,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. 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 Знакомство с состоянием индустрии туризма в регионе Анализ состояния индустрии туризма в регионе на современном этапе. Знакомство с деятельностью предприятия , его организационной структурой, организацией обслуживания потребителей. Анализ объема и структуры деятельности предприятия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 Сбор и обработка  фактического  материала  и  статистических  данных, анализ  соответствующих  теме  характеристик  организации.  Анализ и интерпретация данных. Подготовка материалов к отчету в соответствии со структурой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Организационный. 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 Изучение состояния кадрового потенциала предприятия и путей его развития. Изучение управленческих функций и системы руководства туристским предприятием:  общее руководство основной, административно-хозяйственной и финансово-экономической деятельностью предприятия.  Разработка инновационного проекта, нормативно-технологической документации к проекту, включающей расчет его стоимости, выделение путей его реализации и продвижения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 Подготовка отчета по практике. Анализ и интерпретация данных. Подготовка материалов к отчету в соответствии со структурой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состоянием индустрии туризма в регионе Анализ состояния индустрии туризма в регионе на современном этапе - Краткая справка о регионе:  -  Историко-этнографическая справка; - Природный потенциал региона -  Анализ развития отдельных видов туризма в дестинации; - Управление туристской индустрией в регионе (туристская статистика, наличие программы развития туризма, организация, ответственная за развитие туризма в муниципальном образовании, его функции) - Проблемы развития туризма в данной дестинации и пути их решения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предприятия Знакомство с деятельностью предприятия, его юридическим статусом, структурой управления, подразделениями. Изучение специфики организации работы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организационной структуры предприятия, структуры персонала.  - история создания и развития предприятия; - ознакомление с учредительными документами, нормативными материалами;  – организационно-правовая форма предприятия и форма собственности;  – организационная структура и взаимодействие подразделений;  – ознакомление с работой основных категорий работников, их должностных инструкций;  - приемы и методы работы с персоналом, методы оценки качества и результативности труда персонала предприятия туристской индустрии; методология формирования стандартов для персонала – характеристика материально-технической базы предприятия;   – основные задачи, виды деятельности предприятия;  - концепция работы предприятия, приемы разработки эффективной стратегии и формирования активной политики оценки рисков предприятия туристской индустрии, – стратегия развития предприятия.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процесса организации обслуживания потребителей  –технология обслуживания;  – изучение работы отделов;  – изучение работы менеджеров, линейного персонала и  руководителя.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объема и структуры деятельности предприятия (объем реализованной продукции, объем оборота, выручка от предоставляемых услуг или выполняемых работ);  – себестоимость услуг;  – анализ текущих расходов;  – уплачиваемые налоги;  – анализ прибыли и эффективности деятельности;  – оценка финансовой устойчивости (ликвидность, прибыльность, оборачиваемость товарных запасов, использование акционерного капитала).   - анализ хозяйственной деятельности предприятия с учетом воздействия факторов неопределенности 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обработка  фактического  материала  и  статистических  данных, анализ  соответствующих  теме  характеристик  организации  в туристской сфере, где студент магистратуры проходит практику и  собирается  внедрять  или  апробировать  полученные  в магистерской диссертации результаты. На данном этапе   магистрант  обобщает  собранный  материал  в  соответствии  с программой  практики;  определяет  его  достаточность  и достоверность. Сбор и анализ материалов по теме исследования, над которой работает магистрант.  Оформляется в виде научной статьи, включающей: -  актуальность выбранной темы исследования, -  цель исследования,  - теоретическая разработанность с ссылкой на конкретных авторов, занимающихся данной проблематикой, - проработка анкетирования и его внедрение в исследовательскую работу,  -  анализ результатов исследования, - предложения и рекомендации по развитию исследуемого вида туризма;  - заключение. Структура: заголовок; аннотация; ключевые слова; текст, состоящий из вступительной, основной, заключительной части с  выводами; ссылки или список использованной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интерпретация данных. Подготовка материалов к отчету в соответствии со структурой:  1) Введение: цель и задачи практики, общая характеристика предприятия на котором проводилась практика, обоснование выбора региона для  последующего внедрения разработанного продукта;  2) Анализ состояния индустрии туризма в регионе на современном этапе  3) Знакомство с деятельностью предприятия: характеристика производственной и финансово-экономической деятельности предприятия;  4) Аналитический отчет практиканта об освоенных исследовательских технологиях – оформляется в виде научной статьи;  5) Заключение (подводятся итоги и делаются выводы о достижении поставленных целей, анализируются тактические решения, оценивается собственное ресурсное состояние, выбор средств коррекции ресурсного состояния, индивидуальный личностный потенциал, выбор техник самоорганизации и самоконтроля для реализации собственной деятельности  );  6) Список литературы по теме исследования;  7) Профессиональное портфолио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состояния кадрового потенциала предприятия и путей его развития. Разработка рекомендаций по укомплектованию предприятия сферы туризма квалифицированными кадрами. Изучение штатного расписания предприятия и смету расходов предприятия, обеспечивающего их экономное и рациональное использование. Разработка рекомендаций по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управленческих функций и системы руководства туристским предприятием:  общее руководство основной, административно-хозяйственной и финансово-экономической деятельностью предприятия сферы туризма;  утверждение текущих и перспективных планов работы и контроля их выполнения;  организация разработку программ и технологических документов туристских и экскурсионных маршрутов;  организация работы по выявлению и анализу проблем в работе предприятия сферы туризма, рассмотрение замечаний и предложений клиентов, управления и решения конфликтных ситуаций; формирования маркетинговой стратегии организации предприятия сферы туризма;  прогнозирования и планирования объемов реализации услуг; руководство маркетингом и продажами услуг предприятия сферы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обработка фактического материала и статистических  данных,  анализ  соответствующих  теме характеристик  организации  в  туристской  сфере,  где  студент магистратуры  проходит  практику  и  собирается  внедрять  или апробировать  полученные  в  магистерской  диссертации результаты.  Выполнение следующих видов работы: Разработка инновационного проекта, нормативно-технологической документации к проекту, включающей расчет его стоимости, выделение путей его реализации и продвижения; - Составление перспективного планирования по обслуживанию на основе туристских ресурсов региона (природных, исторических, социально-культурных, познавательных, деловых, санаторно-курортных, спортивно-оздоровительных); - Анализ приемов и методов работы руководителя предприятия с персоналом, методов оценки качества и результативности труда персонала предприятия туристской индустрии;  - Составление списка путей продвижения услуг на данном предприятии. Предложение мероприятий по реализации стратегии в области внедрения новых программ обслуживания с учетом воздействия внешней и внутренней среды и поведения потребителей.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8. Подготовка отчета по практике. Анализ и интерпретация данных. Подготовка материалов к отчету в соответствии со структурой:  ) введение: цель и задачи практики, общая характеристика предприятия на котором проводилась практика, обоснование выбора региона для  последующего внедрения разработанного тура (услуги);  2) маркетинговое исследование рынка туристских услуг:  изучение туристских ресурсов, инфраструктуры, потребителей инновационного турпродукта;  3) характеристика предприятия: характеристика производственной и  финансово-экономической деятельности предприятия;  4) дневник производственной практики, содержащий аналитический отчет практиканта об освоенных исследовательских технологиях;  5) заключение (подводятся итоги и делаются выводы о достижении  поставленных целей, анализируются тактические решения);  6) список использованной литературы;  7) статистические данные туристского предприятия, оформленные в виде графиков, диаграмм, таблиц, фото и/или видеоматериалы и т. д 8) Составление профессионального портфолио 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Организация практики направлена на обеспечение непрерывности и последовательности овладения магистрантами навыков и умений профессиональной деятельности в соответствии с требованиями к уровню подготовки выпускника. Выбор места практики и содержание работ определяется необходимостью ознакомления магистранта с деятельностью предприятий, организаций, научных учреждений, осуществляющих работы и проводящих исследования по направлению избранной магистерской программы.</w:t>
      </w:r>
    </w:p>
    <w:p>
      <w:pPr/>
      <w:r>
        <w:rPr/>
        <w:t xml:space="preserve">В ходе прохождения учебной практики обучающиеся могут использовать синхронное и асинхронное взаимодействие с преподавателем через сеть Интернет.</w:t>
      </w:r>
    </w:p>
    <w:p>
      <w:pPr/>
      <w:r>
        <w:rPr/>
        <w:t xml:space="preserve">    </w:t>
      </w:r>
      <w:r>
        <w:rPr/>
        <w:t xml:space="preserve"> Магистрант в ходе прохождения учебной практики должен знать основные научно-исследовательские технологии, используемые на практике:</w:t>
      </w:r>
    </w:p>
    <w:p>
      <w:pPr>
        <w:numPr>
          <w:ilvl w:val="0"/>
          <w:numId w:val="2"/>
        </w:numPr>
      </w:pPr>
      <w:r>
        <w:rPr/>
        <w:t xml:space="preserve">постановка проблемы;</w:t>
      </w:r>
    </w:p>
    <w:p>
      <w:pPr>
        <w:numPr>
          <w:ilvl w:val="0"/>
          <w:numId w:val="2"/>
        </w:numPr>
      </w:pPr>
      <w:r>
        <w:rPr/>
        <w:t xml:space="preserve">статистический анализ;</w:t>
      </w:r>
    </w:p>
    <w:p>
      <w:pPr>
        <w:numPr>
          <w:ilvl w:val="0"/>
          <w:numId w:val="2"/>
        </w:numPr>
      </w:pPr>
      <w:r>
        <w:rPr/>
        <w:t xml:space="preserve">работа с библиографическими источниками:</w:t>
      </w:r>
    </w:p>
    <w:p>
      <w:pPr>
        <w:numPr>
          <w:ilvl w:val="0"/>
          <w:numId w:val="2"/>
        </w:numPr>
      </w:pPr>
      <w:r>
        <w:rPr/>
        <w:t xml:space="preserve">работа в среде Microsoft Office Excel, PowerPoint;</w:t>
      </w:r>
    </w:p>
    <w:p>
      <w:pPr>
        <w:numPr>
          <w:ilvl w:val="0"/>
          <w:numId w:val="2"/>
        </w:numPr>
      </w:pPr>
      <w:r>
        <w:rPr/>
        <w:t xml:space="preserve">презентация научных результатов;</w:t>
      </w:r>
    </w:p>
    <w:p>
      <w:pPr>
        <w:numPr>
          <w:ilvl w:val="0"/>
          <w:numId w:val="2"/>
        </w:numPr>
      </w:pPr>
      <w:r>
        <w:rPr/>
        <w:t xml:space="preserve">защита выполненной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Перед началом прохождения практики с обучающимися проводится вводный инструктаж по охране труда.</w:t>
      </w:r>
    </w:p>
    <w:p>
      <w:pPr/>
      <w:r>
        <w:rPr/>
        <w:t xml:space="preserve">Индивидуальное задание по учебной практике составляет обучающийся под руководством научного руководителя. В нем необходимо указать все этапы и виды работ, которые планируется выполнить на практике.</w:t>
      </w:r>
    </w:p>
    <w:p>
      <w:pPr/>
      <w:r>
        <w:rPr/>
        <w:t xml:space="preserve">В течение практики обучающиеся выполняют работу, предусмотренную в индивидуальном задании и регулярно заполняют дневник практики.</w:t>
      </w:r>
    </w:p>
    <w:p>
      <w:pPr/>
      <w:r>
        <w:rPr/>
        <w:t xml:space="preserve">По окончании практики обучающитйся оформляет отчет о прохождении учебной практики и защищает его на заседании кафедры, на которой эта практика проводилась.</w:t>
      </w:r>
    </w:p>
    <w:p>
      <w:pPr/>
      <w:r>
        <w:rPr/>
        <w:t xml:space="preserve">Магистрант в период прохождения практики:</w:t>
      </w:r>
    </w:p>
    <w:p>
      <w:pPr>
        <w:numPr>
          <w:ilvl w:val="0"/>
          <w:numId w:val="3"/>
        </w:numPr>
      </w:pPr>
      <w:r>
        <w:rPr/>
        <w:t xml:space="preserve"> выполняет индивидуальное задание, предусмотренное программой практики;</w:t>
      </w:r>
    </w:p>
    <w:p>
      <w:pPr>
        <w:numPr>
          <w:ilvl w:val="0"/>
          <w:numId w:val="3"/>
        </w:numPr>
      </w:pPr>
      <w:r>
        <w:rPr/>
        <w:t xml:space="preserve"> соблюдает правила внутреннего трудового распорядка;</w:t>
      </w:r>
    </w:p>
    <w:p>
      <w:pPr>
        <w:numPr>
          <w:ilvl w:val="0"/>
          <w:numId w:val="3"/>
        </w:numPr>
      </w:pPr>
      <w:r>
        <w:rPr/>
        <w:t xml:space="preserve"> соблюдает требования охраны труда и пожарной безопасности;</w:t>
      </w:r>
    </w:p>
    <w:p>
      <w:pPr>
        <w:numPr>
          <w:ilvl w:val="0"/>
          <w:numId w:val="3"/>
        </w:numPr>
      </w:pPr>
      <w:r>
        <w:rPr/>
        <w:t xml:space="preserve"> в установленные сроки оформляет и защищает отчет по практике.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творческое задание; портфолио; дневник практики; отчет по практике.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Письменно ответьте на данные вопросы.  Оформите их во введении вашего отчета</w:t>
      </w:r>
    </w:p>
    <w:p>
      <w:pPr/>
      <w:r>
        <w:rPr/>
        <w:t xml:space="preserve">Что Вас привлекает в индустрии туризма? Почему для работы выбрали данную сферу деятельности?</w:t>
      </w:r>
    </w:p>
    <w:p>
      <w:pPr/>
      <w:r>
        <w:rPr/>
        <w:t xml:space="preserve">Ваши приоритеты собственной деятельности, личностного развития и профессионального роста?  Чему Вы хотели бы научиться во время практики?</w:t>
      </w:r>
    </w:p>
    <w:p>
      <w:pPr/>
      <w:r>
        <w:rPr/>
        <w:t xml:space="preserve">Расскажите про известные Вам туристские (гостиничные) компании региона? В чем сходство и различие?</w:t>
      </w:r>
    </w:p>
    <w:p>
      <w:pPr/>
      <w:r>
        <w:rPr/>
        <w:t xml:space="preserve">Почему для прохождения практики Вы выбрали именно это предприятие? Как тема Вашего научного исследования реализуется на практике?</w:t>
      </w:r>
    </w:p>
    <w:p>
      <w:pPr/>
      <w:r>
        <w:rPr/>
        <w:t xml:space="preserve">Вы готовитесь к переговорам с партнером по будущему совместному проекту. Какие вопросы вы ему зададите?</w:t>
      </w:r>
    </w:p>
    <w:p>
      <w:pPr/>
      <w:r>
        <w:rPr/>
        <w:t xml:space="preserve">Какие знаете общие правила безопасности на рабочем месте в офисе фирмы?</w:t>
      </w:r>
    </w:p>
    <w:p>
      <w:pPr/>
      <w:r>
        <w:rPr/>
        <w:t xml:space="preserve">Какие основные этические нормы общения с коллегами и партнерами вам известны? Способы поведения в коллективе при конфликтной ситуации?</w:t>
      </w:r>
    </w:p>
    <w:p>
      <w:pPr/>
      <w:r>
        <w:rPr/>
        <w:t xml:space="preserve"> </w:t>
      </w:r>
    </w:p>
    <w:p>
      <w:pPr/>
      <w:r>
        <w:rPr/>
        <w:t xml:space="preserve">Критерии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материала и если обучающийся владеет туристской терминологией,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материала и если обучающийся владеет туристской терминологией,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материала, но недостаточно  владеет туристской терминологией.</w:t>
      </w:r>
    </w:p>
    <w:p>
      <w:pPr/>
      <w:r>
        <w:rPr/>
        <w:t xml:space="preserve">Итоги собеседования оцениваются на «Не 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материала и не владеет туристской терминологией.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Оформляется в виде научной статьи, включающей:</w:t>
      </w:r>
    </w:p>
    <w:p>
      <w:pPr/>
      <w:r>
        <w:rPr/>
        <w:t xml:space="preserve">-  актуальность выбранной темы исследования,</w:t>
      </w:r>
    </w:p>
    <w:p>
      <w:pPr/>
      <w:r>
        <w:rPr/>
        <w:t xml:space="preserve">- анализ проблемной ситуации, определение пробелов в информации, необходимой для решения проблемной ситуации, и проектирование процессов по их устранению,</w:t>
      </w:r>
    </w:p>
    <w:p>
      <w:pPr/>
      <w:r>
        <w:rPr/>
        <w:t xml:space="preserve">- теоретическая разработанность с ссылкой на конкретных авторов, занимающихся данной проблематикой,</w:t>
      </w:r>
    </w:p>
    <w:p>
      <w:pPr/>
      <w:r>
        <w:rPr/>
        <w:t xml:space="preserve">- проработка анкетирования и его внедрение в исследовательскую работу,</w:t>
      </w:r>
    </w:p>
    <w:p>
      <w:pPr/>
      <w:r>
        <w:rPr/>
        <w:t xml:space="preserve"> -  анализ результатов исследования,</w:t>
      </w:r>
    </w:p>
    <w:p>
      <w:pPr/>
      <w:r>
        <w:rPr/>
        <w:t xml:space="preserve">- предложения и рекомендации по развитию предмета исследования;</w:t>
      </w:r>
    </w:p>
    <w:p>
      <w:pPr/>
      <w:r>
        <w:rPr/>
        <w:t xml:space="preserve"> - заключение.</w:t>
      </w:r>
    </w:p>
    <w:p>
      <w:pPr/>
      <w:r>
        <w:rPr/>
        <w:t xml:space="preserve"> Критерии оценивания</w:t>
      </w:r>
    </w:p>
    <w:p>
      <w:pPr/>
      <w:r>
        <w:rPr/>
        <w:t xml:space="preserve">Оценка «отлично»</w:t>
      </w:r>
      <w:r>
        <w:rPr/>
        <w:t xml:space="preserve"> </w:t>
      </w:r>
      <w:r>
        <w:rPr/>
        <w:t xml:space="preserve">ставится, если студент выполнил работу в полном объеме с соблюдением необходимой последовательности действий; правильно понимает сущность вопроса, дает точное определение и истолкование основных понятий; сопровождает ответ примерами, умеет применить знания в новой ситуации; может установить связь между изучаемым и ранее изученным материалом, а также с материалом, усвоенным при изучении других дисциплин.</w:t>
      </w:r>
    </w:p>
    <w:p>
      <w:pPr/>
      <w:r>
        <w:rPr/>
        <w:t xml:space="preserve">Оценка «хорошо»</w:t>
      </w:r>
      <w:r>
        <w:rPr/>
        <w:t xml:space="preserve"> </w:t>
      </w:r>
      <w:r>
        <w:rPr/>
        <w:t xml:space="preserve">ставится, если студент выполнил требования к оценке "5", но допущены 2-3 недочета; работа удовлетворяет основным требованиям, но дан без применения знаний в новой ситуации, без использования связей с ранее изученным материалом и материалом, усвоенным при изучении других дисциплин; студент допустил одну ошибку или не более двух недочетов и может их исправить самостоятельно или с небольшой помощью.</w:t>
      </w:r>
    </w:p>
    <w:p>
      <w:pPr/>
      <w:r>
        <w:rPr/>
        <w:t xml:space="preserve">Оценка «удовлетворительно»</w:t>
      </w:r>
      <w:r>
        <w:rPr/>
        <w:t xml:space="preserve"> </w:t>
      </w:r>
      <w:r>
        <w:rPr/>
        <w:t xml:space="preserve">ставится, если студент выполнил работу не полностью, но не менее 50% объема работы, что позволяет получить правильные результаты и выводы; в ходе проведения работы были допущены ошибки; он</w:t>
      </w:r>
      <w:r>
        <w:rPr/>
        <w:t xml:space="preserve"> </w:t>
      </w:r>
      <w:r>
        <w:rPr/>
        <w:t xml:space="preserve">правильно понимает сущность вопроса, но в ответе имеются отдельные пробелы в усвоении разделов практики, не препятствующие дальнейшему усвоению материала; допустил не более одной грубой ошибки и двух недочетов.</w:t>
      </w:r>
    </w:p>
    <w:p>
      <w:pPr/>
      <w:r>
        <w:rPr/>
        <w:t xml:space="preserve">Оценка «неудовлетворительно»</w:t>
      </w:r>
      <w:r>
        <w:rPr/>
        <w:t xml:space="preserve"> </w:t>
      </w:r>
      <w:r>
        <w:rPr/>
        <w:t xml:space="preserve">ставится, если студент выполнил работу не полностью или объем выполненной части работы не позволяет сделать правильных выводов; не овладел основными знаниями и умениями в соответствии с требованиями программы и допустил больше ошибок и недочетов, чем необходимо для оценки 3 или не может ответить ни на один из поставленных вопросов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Портфолио</w:t>
      </w:r>
    </w:p>
    <w:p>
      <w:pPr/>
      <w:r>
        <w:rPr>
          <w:b w:val="1"/>
          <w:bCs w:val="1"/>
        </w:rPr>
        <w:t xml:space="preserve">Портфолио</w:t>
      </w:r>
    </w:p>
    <w:p>
      <w:pPr/>
      <w:r>
        <w:rPr>
          <w:b w:val="1"/>
          <w:bCs w:val="1"/>
        </w:rPr>
        <w:t xml:space="preserve"> </w:t>
      </w:r>
    </w:p>
    <w:tbl>
      <w:tblGrid>
        <w:gridCol w:w="705" w:type="dxa"/>
        <w:gridCol w:w="4365" w:type="dxa"/>
        <w:gridCol w:w="5490" w:type="dxa"/>
      </w:tblGrid>
      <w:tblPr>
        <w:tblW w:w="1057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№ </w:t>
            </w:r>
          </w:p>
        </w:tc>
        <w:tc>
          <w:tcPr>
            <w:tcW w:w="4365" w:type="dxa"/>
            <w:noWrap/>
          </w:tcPr>
          <w:p>
            <w:pPr/>
            <w:r>
              <w:rPr>
                <w:b w:val="1"/>
                <w:bCs w:val="1"/>
              </w:rPr>
              <w:t xml:space="preserve">Название разделов 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</w:rPr>
              <w:t xml:space="preserve">Изложение фактов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 1. Самоанализ сильных и слабых сторон профессиональной деятельности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 период прохождения практики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во время практики давалось легко?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вызывало затруднения (окружающая обстановка, ресурсы обучения, навыки межличностных отношений, профессиональные навыки,  недостаточность сформированности аналитического мышления и др.)?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мои действия мешают моему профессиональному росту и прогрессу?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2. Индивидуальный план профессионального роста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я планирую научиться  на данной практике?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ресурсы и стороны обучения необходимы для достижения целей и решения поставленных задач на период практики?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3. Самооценка своей профессиональной деятельности </w:t>
            </w:r>
          </w:p>
          <w:p>
            <w:pPr/>
            <w:r>
              <w:rPr>
                <w:i w:val="1"/>
                <w:iCs w:val="1"/>
              </w:rPr>
              <w:t xml:space="preserve">по научно-исследовательской  работе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хотел бы научиться или усовершенствовать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4. Применялся ли опыт предыдущих практик, и какой</w:t>
            </w:r>
            <w:r>
              <w:rPr/>
              <w:t xml:space="preserve">?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4.1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Приемы общения с клиентами, опыт работы в междисциплинарной команде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5. Краткие комментарии к конкретным, нестандартным ситуациям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возникшим в период прохождения практики.</w:t>
            </w:r>
          </w:p>
          <w:p>
            <w:pPr/>
            <w:r>
              <w:rPr/>
              <w:t xml:space="preserve">Анализ включает в себя: 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Описать событие  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действия были предприняты?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Почему были выбраны конкретные средства и приемы для разрешения возникшей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было сделано правильно?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5.5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могло бы быть сделано лучше в сложившейся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5.6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бы теперь можно было бы сделать по- другому в похожей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5.7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 данный опыт ситуации (описать)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6. Какую дополнительную литературу, кроме рекомендованной, магистрант использовал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 период прохождения практики (указать).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6.1</w:t>
            </w:r>
          </w:p>
        </w:tc>
        <w:tc>
          <w:tcPr>
            <w:tcW w:w="985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7. Самооценка знаний, умений, владений, приобретенных в период практики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хотел бы научиться или усовершенствовать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Зачтено ставится, если:  самоанализ отражает степень понимания социальной значимости профессии, профессиональные задачи, принципы профессиональной этики; отражает способность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этики; способность осуществлять сбор и первичную обработку информации, результатов психологических наблюдений и диагностики; способность к рефлексии способов и результатов своих профессиональных действий;  ясно виден уровень профессиональной компетентности;  прослеживается логика и стиль изложения (последовательность, четкость, ясные формулировки, наличие выводов);  отражена способность составлять актуальный список научной литературы , необходимой для подготовке магистерской диссертации:</w:t>
      </w:r>
    </w:p>
    <w:p>
      <w:pPr/>
      <w:r>
        <w:rPr/>
        <w:t xml:space="preserve">«Не зачтено» выставляется, если портфолио отсутствует или  заполнено не полностью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Дневник практики заполняет обучающийся во время прохождения практики, указывая в нем по датам все виды проводимых работ. Форма Дневника практики приведена в </w:t>
      </w:r>
      <w:r>
        <w:rPr>
          <w:i w:val="1"/>
          <w:iCs w:val="1"/>
        </w:rPr>
        <w:t xml:space="preserve">Приложении 1</w:t>
      </w:r>
      <w:r>
        <w:rPr/>
        <w:t xml:space="preserve">.</w:t>
      </w:r>
    </w:p>
    <w:p>
      <w:pPr/>
      <w:r>
        <w:rPr/>
        <w:t xml:space="preserve">Приложение 1.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 </w:t>
      </w:r>
    </w:p>
    <w:p>
      <w:pPr/>
      <w:r>
        <w:rPr/>
        <w:t xml:space="preserve">Студент (ки)__________________________________________________________</w:t>
      </w:r>
    </w:p>
    <w:p>
      <w:pPr/>
      <w:r>
        <w:rPr>
          <w:vertAlign w:val="superscript"/>
        </w:rPr>
        <w:t xml:space="preserve">(фамилия, имя, отчество)</w:t>
      </w:r>
    </w:p>
    <w:p>
      <w:pPr/>
      <w:r>
        <w:rPr/>
        <w:t xml:space="preserve">Курс_________________ Группа_________________________________________</w:t>
      </w:r>
    </w:p>
    <w:p>
      <w:pPr/>
      <w:r>
        <w:rPr/>
        <w:t xml:space="preserve">Направление подготовки________________________________________________</w:t>
      </w:r>
    </w:p>
    <w:p>
      <w:pPr/>
      <w:r>
        <w:rPr/>
        <w:t xml:space="preserve">Профиль______________________________________________________________</w:t>
      </w:r>
    </w:p>
    <w:p>
      <w:pPr/>
      <w:r>
        <w:rPr/>
        <w:t xml:space="preserve">Место прохождения практики ___________________________________________</w:t>
      </w:r>
    </w:p>
    <w:p>
      <w:pPr/>
      <w:r>
        <w:rPr>
          <w:vertAlign w:val="superscript"/>
        </w:rPr>
        <w:t xml:space="preserve">(наименование организации, подразделение, адрес, телефоны)</w:t>
      </w:r>
    </w:p>
    <w:p>
      <w:pPr/>
      <w:r>
        <w:rPr/>
        <w:t xml:space="preserve">Сроки прохождения практики 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Подразделение предприятия ____________________________________________</w:t>
      </w:r>
    </w:p>
    <w:p>
      <w:pPr/>
      <w:r>
        <w:rPr/>
        <w:t xml:space="preserve"> </w:t>
      </w:r>
    </w:p>
    <w:tbl>
      <w:tblGrid>
        <w:gridCol w:w="1380" w:type="dxa"/>
        <w:gridCol w:w="6840" w:type="dxa"/>
        <w:gridCol w:w="1650" w:type="dxa"/>
      </w:tblGrid>
      <w:tblPr>
        <w:tblW w:w="0" w:type="auto"/>
        <w:tblLayout w:type="autofit"/>
      </w:tblP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Дата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Проведенная работа в течение дня и ее анализ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Подпись руководителя практики от предприятия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</w:tbl>
    <w:p>
      <w:pPr/>
      <w:r>
        <w:rPr>
          <w:vertAlign w:val="superscript"/>
        </w:rPr>
        <w:t xml:space="preserve"> </w:t>
      </w:r>
    </w:p>
    <w:p>
      <w:pPr/>
      <w:r>
        <w:rPr>
          <w:u w:val="single"/>
        </w:rPr>
        <w:t xml:space="preserve">Мое мнение о работе, проделанной в ходе практики</w:t>
      </w:r>
      <w:r>
        <w:rPr/>
        <w:t xml:space="preserve">: (в повествовательной форме, объем 1000 знаков)</w:t>
      </w:r>
    </w:p>
    <w:p>
      <w:pPr/>
      <w:r>
        <w:rPr/>
        <w:t xml:space="preserve"> </w:t>
      </w:r>
    </w:p>
    <w:p>
      <w:pPr/>
      <w:r>
        <w:rPr/>
        <w:t xml:space="preserve">Студент-практикант                                                                                  </w:t>
      </w:r>
    </w:p>
    <w:p>
      <w:pPr/>
      <w:r>
        <w:rPr>
          <w:vertAlign w:val="superscript"/>
        </w:rPr>
        <w:t xml:space="preserve">                                                                                                                                          (подпись)                       </w:t>
      </w:r>
    </w:p>
    <w:p>
      <w:pPr/>
      <w:r>
        <w:rPr/>
        <w:t xml:space="preserve">Содержание и объем выполненных работ подтверждаю</w:t>
      </w:r>
    </w:p>
    <w:p>
      <w:pPr/>
      <w:r>
        <w:rPr/>
        <w:t xml:space="preserve">руководитель практики от предприятия                            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                         </w:t>
      </w:r>
      <w:r>
        <w:rPr>
          <w:vertAlign w:val="superscript"/>
        </w:rPr>
        <w:t xml:space="preserve"> </w:t>
      </w:r>
      <w:r>
        <w:rPr/>
        <w:t xml:space="preserve">м.п.</w:t>
      </w:r>
    </w:p>
    <w:p>
      <w:pPr/>
      <w:r>
        <w:rPr/>
        <w:t xml:space="preserve">Руководитель практики</w:t>
      </w:r>
    </w:p>
    <w:p>
      <w:pPr/>
      <w:r>
        <w:rPr/>
        <w:t xml:space="preserve">от кафедры туризма_________________________________________________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Оформление дневника оценивается как «зачтено»  / «не зачтено».</w:t>
      </w:r>
    </w:p>
    <w:p>
      <w:pPr/>
      <w:r>
        <w:rPr/>
        <w:t xml:space="preserve">Критерии оценивания: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обучающемуся, если он ежедневно вел записи в дневнике, указал объем выполненной работы.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обучающемуся, если он вел записи в дневнике нерегулярно, выполнил запланированную работу не в полном объеме.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практике</w:t>
      </w:r>
    </w:p>
    <w:p>
      <w:pPr/>
      <w:r>
        <w:rPr/>
        <w:t xml:space="preserve">Отчет по практике составляет обучающийся в конце периода практики. В отчете необходимо отразить все виды деятельности, в которых принимал участие магистрант. Отчет должен быть подписан научным руководителем.</w:t>
      </w:r>
    </w:p>
    <w:p>
      <w:pPr/>
      <w:r>
        <w:rPr/>
        <w:t xml:space="preserve">Рекомендации по структуре отчета и форме его представления (подготовки презентации) приведены в </w:t>
      </w:r>
      <w:r>
        <w:rPr>
          <w:i w:val="1"/>
          <w:iCs w:val="1"/>
        </w:rPr>
        <w:t xml:space="preserve">Приложении 2.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Приложение 2. </w:t>
      </w:r>
    </w:p>
    <w:p>
      <w:pPr>
        <w:jc w:val="end"/>
      </w:pPr>
      <w:r>
        <w:rPr/>
        <w:t xml:space="preserve">Титульный лист отчета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МИНИСТЕРСТВО НАУКИ И ВЫСШЕГО ОБРАЗОВАНИЯ</w:t>
      </w:r>
    </w:p>
    <w:p>
      <w:pPr>
        <w:jc w:val="center"/>
      </w:pPr>
      <w:r>
        <w:rPr>
          <w:b w:val="1"/>
          <w:bCs w:val="1"/>
        </w:rPr>
        <w:t xml:space="preserve">ФЕДЕРАЛЬНОЕ ГОСУДАРСТВЕННОЕ БЮДЖЕТНОЕ</w:t>
      </w:r>
    </w:p>
    <w:p>
      <w:pPr>
        <w:jc w:val="center"/>
      </w:pPr>
      <w:r>
        <w:rPr>
          <w:b w:val="1"/>
          <w:bCs w:val="1"/>
        </w:rPr>
        <w:t xml:space="preserve">ОБРАЗОВАТЕЛЬНОЕ УЧРЕЖДЕНИЕ</w:t>
      </w:r>
    </w:p>
    <w:p>
      <w:pPr>
        <w:jc w:val="center"/>
      </w:pPr>
      <w:r>
        <w:rPr>
          <w:b w:val="1"/>
          <w:bCs w:val="1"/>
        </w:rPr>
        <w:t xml:space="preserve">ВЫСШЕГО ОБРАЗОВАНИЯ</w:t>
      </w:r>
    </w:p>
    <w:p>
      <w:pPr>
        <w:jc w:val="center"/>
      </w:pPr>
      <w:r>
        <w:rPr>
          <w:b w:val="1"/>
          <w:bCs w:val="1"/>
        </w:rPr>
        <w:t xml:space="preserve">«ПЕТРОЗАВОДСКИЙ ГОСУДАРСТВЕННЫЙ УНИВЕРСИТЕТ»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ИНСТИТУТ ФИЗИЧЕСКОЙ КУЛЬТУРЫ, СПОРТА И ТУРИЗМА</w:t>
      </w:r>
    </w:p>
    <w:p>
      <w:pPr>
        <w:jc w:val="center"/>
      </w:pPr>
      <w:r>
        <w:rPr>
          <w:b w:val="1"/>
          <w:bCs w:val="1"/>
        </w:rPr>
        <w:t xml:space="preserve">Кафедра туризма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ОТЧЕТ О ПРОХОЖДЕНИИ</w:t>
      </w:r>
    </w:p>
    <w:p>
      <w:pPr>
        <w:jc w:val="center"/>
      </w:pPr>
      <w:r>
        <w:rPr>
          <w:b w:val="1"/>
          <w:bCs w:val="1"/>
        </w:rPr>
        <w:t xml:space="preserve">ПРОИЗВОДСТВЕННОЙ ПРАКТИКИ ПО ПОЛУЧЕНИЮ ПРОФЕССИОНАЛЬНЫХ УМЕНИЙ И ОПЫТА ПРОФЕССИОНАЛЬНОЙ ДЕЯТЕЛЬНОСТИ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Студент (-ка) кафедры туризма</w:t>
      </w:r>
    </w:p>
    <w:p>
      <w:pPr>
        <w:jc w:val="end"/>
      </w:pPr>
      <w:r>
        <w:rPr/>
        <w:t xml:space="preserve">группа _______________</w:t>
      </w:r>
    </w:p>
    <w:p>
      <w:pPr>
        <w:jc w:val="end"/>
      </w:pPr>
      <w:r>
        <w:rPr/>
        <w:t xml:space="preserve">ФИО_________________</w:t>
      </w:r>
    </w:p>
    <w:p>
      <w:pPr>
        <w:jc w:val="end"/>
      </w:pPr>
      <w:r>
        <w:rPr/>
        <w:t xml:space="preserve"> Руководитель:</w:t>
      </w:r>
    </w:p>
    <w:p>
      <w:pPr>
        <w:jc w:val="end"/>
      </w:pPr>
      <w:r>
        <w:rPr/>
        <w:t xml:space="preserve">____________________ оценка</w:t>
      </w:r>
    </w:p>
    <w:p>
      <w:pPr>
        <w:jc w:val="end"/>
      </w:pPr>
      <w:r>
        <w:rPr/>
        <w:t xml:space="preserve">____________________ подпись</w:t>
      </w:r>
    </w:p>
    <w:p>
      <w:pPr>
        <w:jc w:val="end"/>
      </w:pPr>
      <w:r>
        <w:rPr/>
        <w:t xml:space="preserve"> «___» ________________202  г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Петрозаводск</w:t>
      </w:r>
    </w:p>
    <w:p>
      <w:pPr>
        <w:jc w:val="center"/>
      </w:pPr>
      <w:r>
        <w:rPr/>
        <w:t xml:space="preserve">202_</w:t>
      </w:r>
    </w:p>
    <w:p>
      <w:pPr/>
      <w:r>
        <w:rPr>
          <w:b w:val="1"/>
          <w:bCs w:val="1"/>
        </w:rPr>
        <w:t xml:space="preserve">Примерное оформление отчета по практике за 2 семестр</w:t>
      </w:r>
    </w:p>
    <w:p>
      <w:pPr/>
      <w:r>
        <w:rPr/>
        <w:t xml:space="preserve">Оглавление.</w:t>
      </w:r>
    </w:p>
    <w:p>
      <w:pPr/>
      <w:r>
        <w:rPr/>
        <w:t xml:space="preserve">Введение. Цель и задачи практики. Общая характеристика практики. Место прохождения.</w:t>
      </w:r>
    </w:p>
    <w:p>
      <w:pPr/>
      <w:r>
        <w:rPr/>
        <w:t xml:space="preserve">Глава 1.  Анализ состояния индустрии туризма в регионе на современном этапе. (Краткая справка о регионе:  -  Историко-этнографическая справка; - Природный потенциал региона -  Анализ развития отдельных видов туризма в дестинации; - Управление туристской индустрией в регионе (туристская статистика, наличие программы развития туризма, организация, ответственная за развитие туризма в муниципальном образовании, его функции) - Проблемы развития туризма в данной дестинации и пути их решения)</w:t>
      </w:r>
    </w:p>
    <w:p>
      <w:pPr/>
      <w:r>
        <w:rPr/>
        <w:t xml:space="preserve"> Глава 2. Общая характеристика предприятия. Анализ организационной структуры предприятия, структуры персонала. ( История создания и развития предприятия, организационно-правовая форма предприятия и форма собственности;  организационная структура и взаимодействие подразделений;  работа основных категорий работников, их должностные инструкции;  приемы и методы работы с персоналом, методы оценки качества и результативности труда персонала предприятия туристской индустрии; характеристика материально-технической базы предприятия;   основные задачи, виды деятельности предприятия;   концепция работы предприятия, приемы разработки эффективной стратегии и формирования активной политики оценки рисков предприятия туристской индустрии,  стратегия развития предприятия. Процесс организации обслуживания потребителей. </w:t>
      </w:r>
    </w:p>
    <w:p>
      <w:pPr/>
      <w:r>
        <w:rPr/>
        <w:t xml:space="preserve">Глава 3. Анализ объема и структуры деятельности предприятия (объем реализованной продукции, объем оборота, выручка от предоставляемых услуг или выполняемых работ);  себестоимость услуг;  анализ текущих расходов;  уплачиваемые налоги;  анализ прибыли и эффективности деятельности;  оценка финансовой устойчивости (ликвидность, прибыльность, оборачиваемость товарных запасов, использование акционерного капитала).   анализ хозяйственной деятельности предприятия с учетом воздействия факторов неопределенности и риска.</w:t>
      </w:r>
    </w:p>
    <w:p>
      <w:pPr/>
      <w:r>
        <w:rPr/>
        <w:t xml:space="preserve">Глава 3. Исследовательская работа на предприятии. Сбор и анализ материалов по теме исследования, над которой работает магистрант.  Оформляется в виде научной статьи, включающей:  актуальность выбранной темы исследования,  цель исследования,  теоретическая разработанность с ссылкой на конкретных авторов, занимающихся данной проблематикой, проработка анкетирования и его внедрение в исследовательскую работу,  анализ результатов исследования, предложения и рекомендации по развитию исследуемого вида туризма;  заключение. Структура: заголовок; аннотация; ключевые слова; текст, состоящий из вступительной, основной, заключительной части с  выводами; ссылки или список использованной литературы</w:t>
      </w:r>
    </w:p>
    <w:p>
      <w:pPr/>
      <w:r>
        <w:rPr>
          <w:b w:val="1"/>
          <w:bCs w:val="1"/>
        </w:rPr>
        <w:t xml:space="preserve">Заключение. </w:t>
      </w:r>
      <w:r>
        <w:rPr/>
        <w:t xml:space="preserve"> </w:t>
      </w:r>
    </w:p>
    <w:p>
      <w:pPr/>
      <w:r>
        <w:rPr>
          <w:b w:val="1"/>
          <w:bCs w:val="1"/>
        </w:rPr>
        <w:t xml:space="preserve">Список литературы по теме исследования.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. Профессиональное портфолио</w:t>
      </w:r>
    </w:p>
    <w:p>
      <w:pPr/>
      <w:r>
        <w:rPr/>
        <w:t xml:space="preserve">Объем отчета 25-30 страниц без учета приложений (12 шр., TNR, инт. 1,5).</w:t>
      </w:r>
    </w:p>
    <w:p>
      <w:pPr/>
      <w:r>
        <w:rPr>
          <w:i w:val="1"/>
          <w:iCs w:val="1"/>
        </w:rPr>
        <w:t xml:space="preserve">Примечание: </w:t>
      </w:r>
    </w:p>
    <w:p>
      <w:pPr/>
      <w:r>
        <w:rPr>
          <w:i w:val="1"/>
          <w:iCs w:val="1"/>
        </w:rPr>
        <w:t xml:space="preserve"> Возможно изменение  названий и содержания глав и параграфов, в связи со спецификой работы предприятия. Это следует учитывать при оформлении итогового отчета</w:t>
      </w:r>
    </w:p>
    <w:p>
      <w:pPr/>
      <w:r>
        <w:rPr>
          <w:b w:val="1"/>
          <w:bCs w:val="1"/>
        </w:rPr>
        <w:t xml:space="preserve">Примерное оформление отчета по практике за 3 семестр</w:t>
      </w:r>
    </w:p>
    <w:p>
      <w:pPr/>
      <w:r>
        <w:rPr/>
        <w:t xml:space="preserve">Оглавление.</w:t>
      </w:r>
    </w:p>
    <w:p>
      <w:pPr/>
      <w:r>
        <w:rPr/>
        <w:t xml:space="preserve">Введение. Цель и задачи практики. Общая характеристика практики. Место прохождения.</w:t>
      </w:r>
    </w:p>
    <w:p>
      <w:pPr/>
      <w:r>
        <w:rPr/>
        <w:t xml:space="preserve">Глава 1.  Состояние кадрового потенциала предприятия и путей его развития. (Разработка рекомендаций по укомплектованию предприятия сферы туризма квалифицированными кадрами. Штатное расписание предприятия и смета расходов предприятия, обеспечивающего их экономное и рациональное использование. Рекомендации по укрепление трудовой и производственной дисциплины, правил внутреннего распорядка, соблюдения правил по охране труда и пожарной безопасности).</w:t>
      </w:r>
    </w:p>
    <w:p>
      <w:pPr/>
      <w:r>
        <w:rPr/>
        <w:t xml:space="preserve"> Глава 2. Управленческие функции и системы руководства туристским предприятием.  (Общее руководство основной, административно-хозяйственной и финансово-экономической деятельностью предприятия сферы туризма;  утверждение текущих и перспективных планов работы и контроля их выполнения;  организация разработку программ и технологических документов услуг. реализуемых предприятием;  организация работы по выявлению и анализу проблем в работе предприятия , рассмотрение замечаний и предложений клиентов, управления и решения конфликтных ситуаций; формирования маркетинговой стратегии организации предприятия сферы туризма;  прогнозирования и планирования объемов реализации услуг; руководство маркетингом и продажами услуг предприятия)</w:t>
      </w:r>
    </w:p>
    <w:p>
      <w:pPr/>
      <w:r>
        <w:rPr/>
        <w:t xml:space="preserve">Глава 3. Исследовательская работа на предприятии. Разработка инновационного проекта, нормативно-технологической документации к проекту, включающей расчет его стоимости, выделение путей его реализации и продвижения. Составление перспективного планирования по обслуживанию на основе туристских ресурсов региона (природных, исторических, социально-культурных, познавательных, деловых, санаторно-курортных, спортивно-оздоровительных);  Составление рекомендаций по использованию приемов и методов работы руководителя предприятия с персоналом, методам оценки качества и результативности труда персонала предприятия; Составление списка путей продвижения  новой услуги на данном предприятии. Предложение мероприятий по реализации стратегии в области внедрения новых программ обслуживания с учетом воздействия внешней и внутренней среды и поведения потребителей</w:t>
      </w:r>
    </w:p>
    <w:p>
      <w:pPr/>
      <w:r>
        <w:rPr>
          <w:b w:val="1"/>
          <w:bCs w:val="1"/>
        </w:rPr>
        <w:t xml:space="preserve">Список литературы по теме исследования.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. Профессиональное портфолио</w:t>
      </w:r>
    </w:p>
    <w:p>
      <w:pPr/>
      <w:r>
        <w:rPr/>
        <w:t xml:space="preserve">Объем отчета 25-30 страниц без учета приложений (12 шр., TNR, инт. 1,5).</w:t>
      </w:r>
    </w:p>
    <w:p>
      <w:pPr/>
      <w:r>
        <w:rPr>
          <w:i w:val="1"/>
          <w:iCs w:val="1"/>
        </w:rPr>
        <w:t xml:space="preserve">Примечание: </w:t>
      </w:r>
    </w:p>
    <w:p>
      <w:pPr/>
      <w:r>
        <w:rPr>
          <w:i w:val="1"/>
          <w:iCs w:val="1"/>
        </w:rPr>
        <w:t xml:space="preserve"> Возможно изменение  названий и содержания глав и параграфов, в связи со спецификой работы предприятия. Это следует учитывать при оформлении итогового отчета</w:t>
      </w:r>
    </w:p>
    <w:p>
      <w:pPr/>
      <w:r>
        <w:rPr/>
        <w:t xml:space="preserve">Критерии оценивания:</w:t>
      </w:r>
    </w:p>
    <w:p>
      <w:pPr/>
      <w:r>
        <w:rPr>
          <w:i w:val="1"/>
          <w:iCs w:val="1"/>
        </w:rPr>
        <w:t xml:space="preserve">«Зачтено» </w:t>
      </w:r>
      <w:r>
        <w:rPr/>
        <w:t xml:space="preserve">выставляется обучающемуся, если отчет о практике подготовлен в срок, в нем содержится достаточно полное описание содержания работы, выполненной на практике; на основании отчета можно сделать вывод о том, что индивидуальное задание по практике выполнено в полном объеме; отчет оформлен грамотно и аккуратно.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обучающемуся, если отчет о практике подготовлен несвоевременно, с опозданием, в нем содержатся неполные сведения о работе, выполненной на практике; отчет не соответствует плану работы на практике,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Аттестация по итогам практики проводится на основании оформленного в соответствии с установленными требованиями по практике. По итогам аттестации выставляется дифференцированная оценка (отлично, хорошо, удовлетворительно, неудовлетворительно).</w:t>
      </w:r>
    </w:p>
    <w:p>
      <w:pPr/>
      <w:r>
        <w:rPr/>
        <w:t xml:space="preserve">«Отлично»</w:t>
      </w:r>
    </w:p>
    <w:p>
      <w:pPr>
        <w:numPr>
          <w:ilvl w:val="0"/>
          <w:numId w:val="4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4"/>
        </w:numPr>
      </w:pPr>
      <w:r>
        <w:rPr/>
        <w:t xml:space="preserve">соблюдал трудовую дисциплину, подчинялся действующим правилам внутреннего распорядка, систематически вел дневник, в котором записывал объем выполненной работы за каждый день практики;</w:t>
      </w:r>
    </w:p>
    <w:p>
      <w:pPr>
        <w:numPr>
          <w:ilvl w:val="0"/>
          <w:numId w:val="4"/>
        </w:numPr>
      </w:pPr>
      <w:r>
        <w:rPr/>
        <w:t xml:space="preserve">своевременно 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4"/>
        </w:numPr>
      </w:pPr>
      <w:r>
        <w:rPr/>
        <w:t xml:space="preserve">содержание разделов отчета о практике точно соответствует требуемой структуре отчета, имеет четкое построение, логическую последовательность изложения материала, доказательность выводов и обоснованность рекомендаций.</w:t>
      </w:r>
    </w:p>
    <w:p>
      <w:pPr/>
      <w:r>
        <w:rPr/>
        <w:t xml:space="preserve"> «Хорошо»</w:t>
      </w:r>
    </w:p>
    <w:p>
      <w:pPr>
        <w:numPr>
          <w:ilvl w:val="0"/>
          <w:numId w:val="5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5"/>
        </w:numPr>
      </w:pPr>
      <w:r>
        <w:rPr/>
        <w:t xml:space="preserve">соблюдал трудовую дисциплину, подчинялся действующим правилам внутреннего распорядка, вел дневник, в котором записывал объем выполненной работы практики;</w:t>
      </w:r>
    </w:p>
    <w:p>
      <w:pPr>
        <w:numPr>
          <w:ilvl w:val="0"/>
          <w:numId w:val="5"/>
        </w:numPr>
      </w:pPr>
      <w:r>
        <w:rPr/>
        <w:t xml:space="preserve">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5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имеет отдельные отклонения и неточности в построении, логической последовательности изложения материала, выводов и рекомендаций.</w:t>
      </w:r>
    </w:p>
    <w:p>
      <w:pPr/>
      <w:r>
        <w:rPr/>
        <w:t xml:space="preserve">«Удовлетворительно»</w:t>
      </w:r>
    </w:p>
    <w:p>
      <w:pPr>
        <w:numPr>
          <w:ilvl w:val="0"/>
          <w:numId w:val="6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6"/>
        </w:numPr>
      </w:pPr>
      <w:r>
        <w:rPr/>
        <w:t xml:space="preserve">соблюдал трудовую дисциплину, подчинялся правилам внутреннего трудового распорядка, периодически вел дневник, в котором записывал объем выполненной работы практики;</w:t>
      </w:r>
    </w:p>
    <w:p>
      <w:pPr>
        <w:numPr>
          <w:ilvl w:val="0"/>
          <w:numId w:val="6"/>
        </w:numPr>
      </w:pPr>
      <w:r>
        <w:rPr/>
        <w:t xml:space="preserve">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6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некорректны.</w:t>
      </w:r>
    </w:p>
    <w:p>
      <w:pPr/>
      <w:r>
        <w:rPr/>
        <w:t xml:space="preserve"> «Неудовлетворительно»</w:t>
      </w:r>
    </w:p>
    <w:p>
      <w:pPr>
        <w:numPr>
          <w:ilvl w:val="0"/>
          <w:numId w:val="7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7"/>
        </w:numPr>
      </w:pPr>
      <w:r>
        <w:rPr/>
        <w:t xml:space="preserve">не соблюдал трудовую дисциплину, не подчинялся действующим правилам внутреннего трудового распорядка, периодически вел дневник, в котором записывал объем выполненной работы практики;</w:t>
      </w:r>
    </w:p>
    <w:p>
      <w:pPr>
        <w:numPr>
          <w:ilvl w:val="0"/>
          <w:numId w:val="7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некорректны;</w:t>
      </w:r>
    </w:p>
    <w:p>
      <w:pPr>
        <w:numPr>
          <w:ilvl w:val="0"/>
          <w:numId w:val="7"/>
        </w:numPr>
      </w:pPr>
      <w:r>
        <w:rPr/>
        <w:t xml:space="preserve">не владеет знаниями и умениями, предусмотренными программой практики, с большими затруднениями формулирует ответы на поставленные вопросы.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8"/>
        </w:numPr>
      </w:pPr>
      <w:r>
        <w:rPr/>
        <w:t xml:space="preserve">Боголюбов, В. С.  Туристско-рекреационное проектирование. Оценка инвестиций : учебник и практикум для вузов / В. С. Боголюбов, С. А. Быстров, С. А. Боголюбова. — 2-е изд., испр. и доп. — Москва : Издательство Юрайт, 2023. — 256 с. — (Высшее образование). — ISBN 978-5-534-06549-7. — Текст : электронный // Образовательная платформа Юрайт [сайт]. — URL: https://urait.ru/bcode/512992</w:t>
      </w:r>
    </w:p>
    <w:p>
      <w:pPr>
        <w:numPr>
          <w:ilvl w:val="0"/>
          <w:numId w:val="8"/>
        </w:numPr>
      </w:pPr>
      <w:r>
        <w:rPr/>
        <w:t xml:space="preserve">Глазков, В. Н.  Методы научных исследований в сфере туризма и гостиничного дела : учебное пособие для вузов / В. Н. Глазков. — Москва : Издательство Юрайт, 2023. — 177 с. — (Высшее образование). — ISBN 978-5-534-13427-8. — Текст : электронный // Образовательная платформа Юрайт [сайт]. — URL: https://urait.ru/bcode/519396</w:t>
      </w:r>
    </w:p>
    <w:p>
      <w:pPr>
        <w:numPr>
          <w:ilvl w:val="0"/>
          <w:numId w:val="8"/>
        </w:numPr>
      </w:pPr>
      <w:r>
        <w:rPr/>
        <w:t xml:space="preserve">Демченко, З.А. Методология научно-исследовательской деятельности : учебно-методическое пособие / З.А.</w:t>
      </w:r>
      <w:r>
        <w:rPr/>
        <w:t xml:space="preserve"> </w:t>
      </w:r>
      <w:r>
        <w:rPr/>
        <w:t xml:space="preserve">Демченко, В.Д.</w:t>
      </w:r>
      <w:r>
        <w:rPr/>
        <w:t xml:space="preserve"> </w:t>
      </w:r>
      <w:r>
        <w:rPr/>
        <w:t xml:space="preserve">Лебедев, Д.Г.</w:t>
      </w:r>
      <w:r>
        <w:rPr/>
        <w:t xml:space="preserve"> </w:t>
      </w:r>
      <w:r>
        <w:rPr/>
        <w:t xml:space="preserve">Мясищев; - Архангельск : САФУ, 2015. - 84 с.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http://biblioclub.ru/index.php?page=book&amp;id=436330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Скобкин, С. С.  Экономика предприятия в индустрии гостеприимства и туризма : учебник и практикум для вузов / С. С. Скобкин. — 3-е изд., испр. и доп. — Москва : Издательство Юрайт, 2023. — 314 с. — (Высшее образование). — ISBN 978-5-534-16985-0.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https://urait.ru/bcode/532162 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Безопасный отдых и туризм : учебное пособие для вузов / Г. М. Суворова [и др.] ; ответственный редактор Г. М. Суворова. — 2-е изд., испр. и доп. — Москва : Издательство Юрайт, 2023. — 195 с. — (Высшее образование). — ISBN 978-5-534-11091-3. — Текст : электронный // Образовательная платформа Юрайт [сайт]. — URL: </w:t>
      </w:r>
      <w:hyperlink r:id="rId9" w:history="1">
        <w:r>
          <w:rPr/>
          <w:t xml:space="preserve">https://urait.ru/bcode/513523</w:t>
        </w:r>
      </w:hyperlink>
    </w:p>
    <w:p>
      <w:pPr>
        <w:numPr>
          <w:ilvl w:val="0"/>
          <w:numId w:val="9"/>
        </w:numPr>
      </w:pPr>
      <w:r>
        <w:rPr/>
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2023. — 340 с. — (Высшее образование). — ISBN 978-5-534-07375-1.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https://urait.ru/bcode/512929</w:t>
        </w:r>
      </w:hyperlink>
    </w:p>
    <w:p>
      <w:pPr>
        <w:numPr>
          <w:ilvl w:val="0"/>
          <w:numId w:val="9"/>
        </w:numPr>
      </w:pPr>
      <w:r>
        <w:rPr/>
        <w:t xml:space="preserve">Восколович, Н. А.  Маркетинг туристских услуг : учебник и практикум для вузов / Н. А. Восколович. — 4-е изд., перераб. и доп. — Москва : Издательство Юрайт, 2023. — 242 с. — (Высшее образование). — ISBN 978-5-534-15684-3. — Текст : электронный // Образовательная платформа Юрайт [сайт]. — URL: </w:t>
      </w:r>
      <w:hyperlink r:id="rId11" w:history="1">
        <w:r>
          <w:rPr/>
          <w:t xml:space="preserve">https://urait.ru/bcode/511464</w:t>
        </w:r>
      </w:hyperlink>
    </w:p>
    <w:p>
      <w:pPr>
        <w:numPr>
          <w:ilvl w:val="0"/>
          <w:numId w:val="9"/>
        </w:numPr>
      </w:pPr>
      <w:r>
        <w:rPr/>
        <w:t xml:space="preserve">Дехтярь, Г. М.  Стандартизация, сертификация, классификация в туристской и гостиничной индустрии : учебное пособие для вузов / Г. М. Дехтярь. — 5-е изд., перераб. и доп. — Москва : Издательство Юрайт, 2023. — 397 с. — (Высшее образование). — ISBN 978-5-534-15308-8. — Текст : электронный // Образовательная платформа Юрайт [сайт]. — URL: </w:t>
      </w:r>
      <w:hyperlink r:id="rId12" w:history="1">
        <w:r>
          <w:rPr/>
          <w:t xml:space="preserve">https://urait.ru/bcode/513643</w:t>
        </w:r>
      </w:hyperlink>
    </w:p>
    <w:p>
      <w:pPr>
        <w:numPr>
          <w:ilvl w:val="0"/>
          <w:numId w:val="9"/>
        </w:numPr>
      </w:pPr>
      <w:r>
        <w:rPr/>
        <w:t xml:space="preserve">Жираткова, Ж. В.  Организация экскурсионной деятельности : учебник и практикум для вузов / Ж. В. Жираткова, Т. В. Рассохина, Х. Ф. Очилова. — Москва : Издательство Юрайт, 2023. — 189 с. — (Высшее образование). — ISBN 978-5-534-12370-8. — Текст : электронный // Образовательная платформа Юрайт [сайт]. — URL: </w:t>
      </w:r>
      <w:hyperlink r:id="rId13" w:history="1">
        <w:r>
          <w:rPr/>
          <w:t xml:space="preserve">https://urait.ru/bcode/518582</w:t>
        </w:r>
      </w:hyperlink>
    </w:p>
    <w:p>
      <w:pPr>
        <w:numPr>
          <w:ilvl w:val="0"/>
          <w:numId w:val="9"/>
        </w:numPr>
      </w:pPr>
      <w:r>
        <w:rPr/>
        <w:t xml:space="preserve">Игнатьева, И. Ф.  Организация туристской деятельности : учебник для вузов / И. Ф. Игнатьева. — 2-е изд., перераб. и доп. — Москва : Издательство Юрайт, 2023. — 392 с. — (Высшее образование). — ISBN 978-5-534-13873-3. — Текст : электронный // Образовательная платформа Юрайт [сайт]. — URL: </w:t>
      </w:r>
      <w:hyperlink r:id="rId14" w:history="1">
        <w:r>
          <w:rPr/>
          <w:t xml:space="preserve">https://urait.ru/bcode/512610</w:t>
        </w:r>
      </w:hyperlink>
    </w:p>
    <w:p>
      <w:pPr>
        <w:numPr>
          <w:ilvl w:val="0"/>
          <w:numId w:val="9"/>
        </w:numPr>
      </w:pPr>
      <w:r>
        <w:rPr/>
        <w:t xml:space="preserve">Кирьянова, Л. Г.  Маркетинг и брендинг туристских дестинаций : учебное пособие для вузов / Л. Г. Кирьянова. — Москва : Издательство Юрайт, 2022. — 264 с. — (Высшее образование). — ISBN 978-5-9916-9266-3. — Текст : электронный // Образовательная платформа Юрайт [сайт]. — URL: </w:t>
      </w:r>
      <w:hyperlink r:id="rId15" w:history="1">
        <w:r>
          <w:rPr/>
          <w:t xml:space="preserve">https://urait.ru/bcode/490727</w:t>
        </w:r>
      </w:hyperlink>
    </w:p>
    <w:p>
      <w:pPr>
        <w:numPr>
          <w:ilvl w:val="0"/>
          <w:numId w:val="9"/>
        </w:numPr>
      </w:pPr>
      <w:r>
        <w:rPr/>
        <w:t xml:space="preserve">Кобяк, М. В.  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2023. — 502 с. — (Высшее образование). — ISBN 978-5-534-15142-8. — Текст : электронный // Образовательная платформа Юрайт [сайт]. — URL: </w:t>
      </w:r>
      <w:hyperlink r:id="rId16" w:history="1">
        <w:r>
          <w:rPr/>
          <w:t xml:space="preserve">https://urait.ru/bcode/514810</w:t>
        </w:r>
      </w:hyperlink>
    </w:p>
    <w:p>
      <w:pPr>
        <w:numPr>
          <w:ilvl w:val="0"/>
          <w:numId w:val="9"/>
        </w:numPr>
      </w:pPr>
      <w:r>
        <w:rPr/>
        <w:t xml:space="preserve">Королева, О. В.  Брендинг туристских территорий : учебное пособие для вузов / О. В. Королева, Е. С. Милинчук. — Москва : Издательство Юрайт, 2023. — 273 с. — (Высшее образование). — ISBN 978-5-534-15348-4. — Текст : электронный // Образовательная платформа Юрайт [сайт]. — URL: </w:t>
      </w:r>
      <w:hyperlink r:id="rId17" w:history="1">
        <w:r>
          <w:rPr/>
          <w:t xml:space="preserve">https://urait.ru/bcode/520478</w:t>
        </w:r>
      </w:hyperlink>
    </w:p>
    <w:p>
      <w:pPr>
        <w:numPr>
          <w:ilvl w:val="0"/>
          <w:numId w:val="9"/>
        </w:numPr>
      </w:pPr>
      <w:r>
        <w:rPr/>
        <w:t xml:space="preserve">Мотышина, М. С.  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2023. — 282 с. — (Высшее образование). — ISBN 978-5-534-10440-0. — Текст : электронный // Образовательная платформа Юрайт [сайт]. — URL: </w:t>
      </w:r>
      <w:hyperlink r:id="rId18" w:history="1">
        <w:r>
          <w:rPr/>
          <w:t xml:space="preserve">https://urait.ru/bcode/517132</w:t>
        </w:r>
      </w:hyperlink>
    </w:p>
    <w:p>
      <w:pPr>
        <w:numPr>
          <w:ilvl w:val="0"/>
          <w:numId w:val="9"/>
        </w:numPr>
      </w:pPr>
      <w:r>
        <w:rPr/>
        <w:t xml:space="preserve">Николенко, П. Г.  Администрирование отеля : учебник и практикум для вузов / П. Г. Николенко, Т. Ф. Гаврильева. — Москва : Издательство Юрайт, 2023. — 444 с. — (Высшее образование). — ISBN 978-5-534-16404-6. — Текст : электронный // Образовательная платформа Юрайт [сайт]. — URL: </w:t>
      </w:r>
      <w:hyperlink r:id="rId19" w:history="1">
        <w:r>
          <w:rPr/>
          <w:t xml:space="preserve">https://urait.ru/bcode/530951</w:t>
        </w:r>
      </w:hyperlink>
    </w:p>
    <w:p>
      <w:pPr>
        <w:numPr>
          <w:ilvl w:val="0"/>
          <w:numId w:val="9"/>
        </w:numPr>
      </w:pPr>
      <w:r>
        <w:rPr/>
        <w:t xml:space="preserve">Отнюкова, М. С.  Инновации в туризме : учебное пособие для вузов / М. С. Отнюкова. — Москва : Издательство Юрайт, 2023. — 135 с. — (Высшее образование). — ISBN 978-5-534-15354-5. — Текст : электронный // Образовательная платформа Юрайт [сайт]. — URL: https://urait.ru/bcode/510088</w:t>
      </w:r>
    </w:p>
    <w:p>
      <w:pPr>
        <w:numPr>
          <w:ilvl w:val="0"/>
          <w:numId w:val="9"/>
        </w:numPr>
      </w:pPr>
      <w:r>
        <w:rPr/>
        <w:t xml:space="preserve">Рассохина, Т. В.  Менеджмент туристских дестинаций : учебник и практикум для вузов / Т. В. Рассохина. — 2-е изд. — Москва : Издательство Юрайт, 2023. — 210 с. — (Высшее образование). — ISBN 978-5-534-11578-9. — Текст : электронный // Образовательная платформа Юрайт [сайт]. — URL: </w:t>
      </w:r>
      <w:hyperlink r:id="rId20" w:history="1">
        <w:r>
          <w:rPr/>
          <w:t xml:space="preserve">https://urait.ru/bcode/514560</w:t>
        </w:r>
      </w:hyperlink>
    </w:p>
    <w:p>
      <w:pPr>
        <w:numPr>
          <w:ilvl w:val="0"/>
          <w:numId w:val="9"/>
        </w:numPr>
      </w:pPr>
      <w:r>
        <w:rPr/>
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2023. — 212 с. — (Высшее образование). — ISBN 978-5-534-15696-6. — Текст : электронный // Образовательная платформа Юрайт [сайт]. — URL: </w:t>
      </w:r>
      <w:hyperlink r:id="rId21" w:history="1">
        <w:r>
          <w:rPr/>
          <w:t xml:space="preserve">https://urait.ru/bcode/514813</w:t>
        </w:r>
      </w:hyperlink>
    </w:p>
    <w:p>
      <w:pPr>
        <w:numPr>
          <w:ilvl w:val="0"/>
          <w:numId w:val="9"/>
        </w:numPr>
      </w:pPr>
      <w:r>
        <w:rPr/>
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2023. — 396 с. — (Высшее образование). — ISBN 978-5-534-15237-1. — Текст : электронный // Образовательная платформа Юрайт [сайт]. — URL: </w:t>
      </w:r>
      <w:hyperlink r:id="rId22" w:history="1">
        <w:r>
          <w:rPr/>
          <w:t xml:space="preserve">https://urait.ru/bcode/512685</w:t>
        </w:r>
      </w:hyperlink>
    </w:p>
    <w:p>
      <w:pPr>
        <w:numPr>
          <w:ilvl w:val="0"/>
          <w:numId w:val="9"/>
        </w:numPr>
      </w:pPr>
      <w:r>
        <w:rPr/>
        <w:t xml:space="preserve">Стахова, Л. В.  Основы туризма : учебник для вузов / Л. В. Стахова. — Москва : Издательство Юрайт, 2023. — 327 с. — (Высшее образование). — ISBN 978-5-534-14912-8. — Текст : электронный // Образовательная платформа Юрайт [сайт]. — URL: </w:t>
      </w:r>
      <w:hyperlink r:id="rId23" w:history="1">
        <w:r>
          <w:rPr/>
          <w:t xml:space="preserve">https://urait.ru/bcode/519853</w:t>
        </w:r>
      </w:hyperlink>
    </w:p>
    <w:p>
      <w:pPr>
        <w:numPr>
          <w:ilvl w:val="0"/>
          <w:numId w:val="9"/>
        </w:numPr>
      </w:pPr>
      <w:r>
        <w:rPr/>
        <w:t xml:space="preserve">Сущинская, М. Д.  Культурный туризм : учебное пособие для вузов / М. Д. Сущинская. — 2-е изд., испр. и доп. — Москва : Издательство Юрайт, 2023. — 157 с. — (Высшее образование). — ISBN 978-5-534-07374-4. — Текст : электронный // Образовательная платформа Юрайт [сайт]. — URL: </w:t>
      </w:r>
      <w:hyperlink r:id="rId24" w:history="1">
        <w:r>
          <w:rPr/>
          <w:t xml:space="preserve">https://urait.ru/bcode/513609</w:t>
        </w:r>
      </w:hyperlink>
    </w:p>
    <w:p>
      <w:pPr>
        <w:numPr>
          <w:ilvl w:val="0"/>
          <w:numId w:val="9"/>
        </w:numPr>
      </w:pPr>
      <w:r>
        <w:rPr/>
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2023. — 280 с. — (Высшее образование). — ISBN 978-5-534-12384-5. — Текст : электронный // Образовательная платформа Юрайт [сайт]. — URL: </w:t>
      </w:r>
      <w:hyperlink r:id="rId25" w:history="1">
        <w:r>
          <w:rPr/>
          <w:t xml:space="preserve">https://urait.ru/bcode/516801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0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0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10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26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27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28" w:history="1">
        <w:r>
          <w:rPr/>
          <w:t xml:space="preserve">http://foliant.ru/catalog/psulibr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2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3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3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32" w:history="1">
        <w:r>
          <w:rPr/>
          <w:t xml:space="preserve">https://moodle2.petrsu.ru</w:t>
        </w:r>
      </w:hyperlink>
      <w:r>
        <w:rPr/>
        <w:t xml:space="preserve"> ), WebCT (</w:t>
      </w:r>
      <w:hyperlink r:id="rId33" w:history="1">
        <w:r>
          <w:rPr/>
          <w:t xml:space="preserve">https://webct.ru</w:t>
        </w:r>
      </w:hyperlink>
      <w:r>
        <w:rPr/>
        <w:t xml:space="preserve">), Blackboard (</w:t>
      </w:r>
      <w:hyperlink r:id="rId3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3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3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3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3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4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4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4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4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4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4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4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4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4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50" w:history="1">
        <w:r>
          <w:rPr/>
          <w:t xml:space="preserve">https://urait.ru/</w:t>
        </w:r>
      </w:hyperlink>
      <w:r>
        <w:rPr/>
        <w:t xml:space="preserve">), E-nano (</w:t>
      </w:r>
      <w:hyperlink r:id="rId5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5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E62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20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E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8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4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7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2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93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31C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C62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30" TargetMode="External"/><Relationship Id="rId8" Type="http://schemas.openxmlformats.org/officeDocument/2006/relationships/hyperlink" Target="https://urait.ru/bcode/532162" TargetMode="External"/><Relationship Id="rId9" Type="http://schemas.openxmlformats.org/officeDocument/2006/relationships/hyperlink" Target="https://urait.ru/bcode/513523" TargetMode="External"/><Relationship Id="rId10" Type="http://schemas.openxmlformats.org/officeDocument/2006/relationships/hyperlink" Target="https://urait.ru/bcode/512929" TargetMode="External"/><Relationship Id="rId11" Type="http://schemas.openxmlformats.org/officeDocument/2006/relationships/hyperlink" Target="https://urait.ru/bcode/511464" TargetMode="External"/><Relationship Id="rId12" Type="http://schemas.openxmlformats.org/officeDocument/2006/relationships/hyperlink" Target="https://urait.ru/bcode/513643" TargetMode="External"/><Relationship Id="rId13" Type="http://schemas.openxmlformats.org/officeDocument/2006/relationships/hyperlink" Target="https://urait.ru/bcode/518582" TargetMode="External"/><Relationship Id="rId14" Type="http://schemas.openxmlformats.org/officeDocument/2006/relationships/hyperlink" Target="https://urait.ru/bcode/512610" TargetMode="External"/><Relationship Id="rId15" Type="http://schemas.openxmlformats.org/officeDocument/2006/relationships/hyperlink" Target="https://urait.ru/bcode/490727" TargetMode="External"/><Relationship Id="rId16" Type="http://schemas.openxmlformats.org/officeDocument/2006/relationships/hyperlink" Target="https://urait.ru/bcode/514810" TargetMode="External"/><Relationship Id="rId17" Type="http://schemas.openxmlformats.org/officeDocument/2006/relationships/hyperlink" Target="https://urait.ru/bcode/520478" TargetMode="External"/><Relationship Id="rId18" Type="http://schemas.openxmlformats.org/officeDocument/2006/relationships/hyperlink" Target="https://urait.ru/bcode/517132" TargetMode="External"/><Relationship Id="rId19" Type="http://schemas.openxmlformats.org/officeDocument/2006/relationships/hyperlink" Target="https://urait.ru/bcode/530951" TargetMode="External"/><Relationship Id="rId20" Type="http://schemas.openxmlformats.org/officeDocument/2006/relationships/hyperlink" Target="https://urait.ru/bcode/514560" TargetMode="External"/><Relationship Id="rId21" Type="http://schemas.openxmlformats.org/officeDocument/2006/relationships/hyperlink" Target="https://urait.ru/bcode/514813" TargetMode="External"/><Relationship Id="rId22" Type="http://schemas.openxmlformats.org/officeDocument/2006/relationships/hyperlink" Target="https://urait.ru/bcode/512685" TargetMode="External"/><Relationship Id="rId23" Type="http://schemas.openxmlformats.org/officeDocument/2006/relationships/hyperlink" Target="https://urait.ru/bcode/519853" TargetMode="External"/><Relationship Id="rId24" Type="http://schemas.openxmlformats.org/officeDocument/2006/relationships/hyperlink" Target="https://urait.ru/bcode/513609" TargetMode="External"/><Relationship Id="rId25" Type="http://schemas.openxmlformats.org/officeDocument/2006/relationships/hyperlink" Target="https://urait.ru/bcode/516801" TargetMode="External"/><Relationship Id="rId26" Type="http://schemas.openxmlformats.org/officeDocument/2006/relationships/hyperlink" Target="http://www.studentlibrary.ru" TargetMode="External"/><Relationship Id="rId27" Type="http://schemas.openxmlformats.org/officeDocument/2006/relationships/hyperlink" Target="http://biblioclub.ru" TargetMode="External"/><Relationship Id="rId28" Type="http://schemas.openxmlformats.org/officeDocument/2006/relationships/hyperlink" Target="http://foliant.ru/catalog/psulibr" TargetMode="External"/><Relationship Id="rId29" Type="http://schemas.openxmlformats.org/officeDocument/2006/relationships/hyperlink" Target="#" TargetMode="External"/><Relationship Id="rId30" Type="http://schemas.openxmlformats.org/officeDocument/2006/relationships/hyperlink" Target="https://iias.petrsu.ru" TargetMode="External"/><Relationship Id="rId31" Type="http://schemas.openxmlformats.org/officeDocument/2006/relationships/hyperlink" Target="https://edu.petrsu.ru" TargetMode="External"/><Relationship Id="rId32" Type="http://schemas.openxmlformats.org/officeDocument/2006/relationships/hyperlink" Target="https://moodle2.petrsu.ru" TargetMode="External"/><Relationship Id="rId33" Type="http://schemas.openxmlformats.org/officeDocument/2006/relationships/hyperlink" Target="https://webct.ru" TargetMode="External"/><Relationship Id="rId34" Type="http://schemas.openxmlformats.org/officeDocument/2006/relationships/hyperlink" Target="https://blackboard.petrsu.ru" TargetMode="External"/><Relationship Id="rId35" Type="http://schemas.openxmlformats.org/officeDocument/2006/relationships/hyperlink" Target="https://WebTutor.petrsu.ru" TargetMode="External"/><Relationship Id="rId36" Type="http://schemas.openxmlformats.org/officeDocument/2006/relationships/hyperlink" Target="https://portfolio.petrsu.ru" TargetMode="External"/><Relationship Id="rId37" Type="http://schemas.openxmlformats.org/officeDocument/2006/relationships/hyperlink" Target="https://library.petrsu.ru" TargetMode="External"/><Relationship Id="rId38" Type="http://schemas.openxmlformats.org/officeDocument/2006/relationships/hyperlink" Target="https://foliant.ru/catalog/psulibr" TargetMode="External"/><Relationship Id="rId39" Type="http://schemas.openxmlformats.org/officeDocument/2006/relationships/hyperlink" Target="https://elibrary.karelia.ru" TargetMode="External"/><Relationship Id="rId40" Type="http://schemas.openxmlformats.org/officeDocument/2006/relationships/hyperlink" Target="/page/science/journals" TargetMode="External"/><Relationship Id="rId41" Type="http://schemas.openxmlformats.org/officeDocument/2006/relationships/hyperlink" Target="https://zoom.us/" TargetMode="External"/><Relationship Id="rId42" Type="http://schemas.openxmlformats.org/officeDocument/2006/relationships/hyperlink" Target="https://vk.com/petrsu_ru" TargetMode="External"/><Relationship Id="rId43" Type="http://schemas.openxmlformats.org/officeDocument/2006/relationships/hyperlink" Target="https://www.facebook.com/petrsunews" TargetMode="External"/><Relationship Id="rId44" Type="http://schemas.openxmlformats.org/officeDocument/2006/relationships/hyperlink" Target="https://twitter.com/PetrSU_news" TargetMode="External"/><Relationship Id="rId45" Type="http://schemas.openxmlformats.org/officeDocument/2006/relationships/hyperlink" Target="https://www.youtube.com/channel/UCF6X8SpjmB8v2X6KGZBJNwA" TargetMode="External"/><Relationship Id="rId46" Type="http://schemas.openxmlformats.org/officeDocument/2006/relationships/hyperlink" Target="https://www.biblioclub.ru" TargetMode="External"/><Relationship Id="rId47" Type="http://schemas.openxmlformats.org/officeDocument/2006/relationships/hyperlink" Target="https://e.lanbook.com" TargetMode="External"/><Relationship Id="rId48" Type="http://schemas.openxmlformats.org/officeDocument/2006/relationships/hyperlink" Target="https://www.studentlibrary.ru" TargetMode="External"/><Relationship Id="rId49" Type="http://schemas.openxmlformats.org/officeDocument/2006/relationships/hyperlink" Target="https://www.rosmedlib.ru" TargetMode="External"/><Relationship Id="rId50" Type="http://schemas.openxmlformats.org/officeDocument/2006/relationships/hyperlink" Target="https://urait.ru/" TargetMode="External"/><Relationship Id="rId51" Type="http://schemas.openxmlformats.org/officeDocument/2006/relationships/hyperlink" Target="https://edunano.ru/" TargetMode="External"/><Relationship Id="rId52" Type="http://schemas.openxmlformats.org/officeDocument/2006/relationships/hyperlink" Target="https://petrsu.antiplagiat.ru" TargetMode="External"/><Relationship Id="rId5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2026-04-21T03:51:27+03:00</dcterms:created>
  <dcterms:modified xsi:type="dcterms:W3CDTF">2026-04-21T03:51:27+03:00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