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ОРГАНИЗАЦИЯ ГОСТИНИЧНОГО ДЕЛА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Кравцова Татьяна Сергеевна, старший преподаватель, кафедра туризма; специалист, Учебно-методический центр Института физической культуры, спорта и туризма; руководитель лаборатории, Учебно-технологическая лаборатория ресторанного дела.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основные функции управления туристской деятельностью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Определяет цели и задачи управления структурными подразделениями объектов профессиональной сферы;</w:t>
            </w:r>
          </w:p>
          <w:p/>
          <w:p>
            <w:pPr/>
            <w:r>
              <w:rPr/>
              <w:t xml:space="preserve">ОПК-2.2. Использует основные методы и приемы планирования, организации, мотивации и координации деятельности подразделений объектов профессиональной сферы;</w:t>
            </w:r>
          </w:p>
          <w:p/>
          <w:p>
            <w:pPr/>
            <w:r>
              <w:rPr/>
              <w:t xml:space="preserve">ОПК-2.3. Осуществляет контроль деятельности подразделений объектов профессиональной сферы.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исследование туристского рынка, организовывать продажи и продвижение туристского продукта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Осуществляет маркетинговые исследования  рынка, потребителей, конкурентов;</w:t>
            </w:r>
          </w:p>
          <w:p/>
          <w:p>
            <w:pPr/>
            <w:r>
              <w:rPr/>
              <w:t xml:space="preserve">ОПК-4.2. Организует продажи и продвижение услуг профессиональной продукта, в том числе с помощью современных технологий;</w:t>
            </w:r>
          </w:p>
          <w:p/>
          <w:p>
            <w:pPr/>
            <w:r>
              <w:rPr/>
              <w:t xml:space="preserve">ОПК-4.3. Формирует каналы сбыта продуктов и услуг, а также их продвижение, в том числе в сети Интернет.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экономически обоснованные решения, обеспечивать экономическую эффективность организаций избранной сферы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Определяет, анализирует, оценивает основные производственно-экономические показатели профессиональной деятельности;</w:t>
            </w:r>
          </w:p>
          <w:p/>
          <w:p>
            <w:pPr/>
            <w:r>
              <w:rPr/>
              <w:t xml:space="preserve">ОПК-5.2. Экономически обосновывает необходимость и целесообразность основных видов деятельности, бизнес процессов при  осуществлении 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Организация гостиничного дела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6,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История туризма и гостеприимства, Введение в профессиональную деятельность.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развития гостиничной индустрии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гостиничной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Другое;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Делопроизводство в гостинице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Решение комплектов задач (рабочая тетрадь);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становления мировой гостиничной индустрии. Предыстория гостиничного дела. Гостиничные услуги в Средние века и в Новое время. Становление гостиничного комплекса. Современный этап в истории гостиничной индустрии. Ведущие отельеры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Мировые гостиничные цепи: Marriott, Hilton, Hyatt, Cosmos и др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Документы в отеле. Вывеска. Документы в разделе Уголок потребителя. Документы управляющего. Документы СПиР. Документы СУНФ.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Открытие своего дела: этапы и документация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конспектов по изученным материалам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бронирования. Системы бронирования: 1С, Travelline, Контур.Отель и др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уборки и стирки. Подбор моющих средств и ветоши. Хранение белья. Работа с оставленными вещами.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расчета с гостем. Наличный и безналичный расчет. Онлайн-касса. ККТ. ККМ. Работа с контрагентами.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Заполнение бланков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Просмотр обучающих видеороликов по теме Мировые гостиничные цепи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гостиничной индустрии через кино и книги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в системе Travelline (выполнение проекта)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</w:t>
      </w:r>
      <w:r>
        <w:rPr/>
        <w:t xml:space="preserve"> </w:t>
      </w:r>
      <w:r>
        <w:rPr/>
        <w:t xml:space="preserve"> следующие образовательные технологии: развивающего</w:t>
      </w:r>
      <w:r>
        <w:rPr/>
        <w:t xml:space="preserve"> </w:t>
      </w:r>
      <w:r>
        <w:rPr/>
        <w:t xml:space="preserve"> и проблемного обучения (проблемное изложение материала, эвристическая беседа, частично-поисковые и исследовательские методики); активного обучения (выполнение практических заданий, дискуссии, тестирование); коллективного взаимодействия (сотрудничество, диалог и др.); развития критического мышления.</w:t>
      </w:r>
    </w:p>
    <w:p>
      <w:pPr/>
      <w:r>
        <w:rPr/>
        <w:t xml:space="preserve">Применяются различные виды лекций: вводная лекция, обзорная лекция, лекция-информация, лекция-визуализация, проблемная лекция. Используется визуализация в виде схем-таблиц; разбор конкретных ситуаций; беседа. На практических занятиях используется работа в группах; устный опрос; дискуссия; доклады; консультация; метод проектов.</w:t>
      </w:r>
    </w:p>
    <w:p>
      <w:pPr/>
      <w:r>
        <w:rPr/>
        <w:t xml:space="preserve">Реализация компетентностного подхода предусматривает разбор конкретных ситуаций (кейсов) с заданиями, способствующими развитию профессиональных компетенций, а также</w:t>
      </w:r>
      <w:r>
        <w:rPr/>
        <w:t xml:space="preserve"> </w:t>
      </w:r>
      <w:r>
        <w:rPr/>
        <w:t xml:space="preserve"> использование в учебном процессе активных и интерактивных форм проведения занятий в сочетании с внеаудиторной работой. В рамках дисциплины активно используются интерактивные технологии обучения: разбор конкретных ситуаций, встречи с практикующими специалистами, включая возможность проведения выездных занятий, творческие задания по разрешению практических ситуаций, предложенных студентами на основе собственного персонального опыта. Лекции по дисциплине представлены в презентациях </w:t>
      </w:r>
      <w:r>
        <w:rPr/>
        <w:t xml:space="preserve">PowerPoint</w:t>
      </w:r>
      <w:r>
        <w:rPr/>
        <w:t xml:space="preserve">. Студенты выполняют доклады и представляют их аудитории в формате презентации </w:t>
      </w:r>
      <w:r>
        <w:rPr/>
        <w:t xml:space="preserve">PowerPoint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решение комплектов задач (рабочая тетрадь); конспект; прототип сайта отеля.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Комплект заданий представляет собой бланки документов на бумажном носителе, необходимых для заполнения от руки обучающимся. Примеры бланков документов:</w:t>
      </w:r>
    </w:p>
    <w:p>
      <w:pPr>
        <w:numPr>
          <w:ilvl w:val="0"/>
          <w:numId w:val="1"/>
        </w:numPr>
      </w:pPr>
      <w:r>
        <w:rPr/>
        <w:t xml:space="preserve">Анкета гражданина РФ по форме 1-Г (копия паспорта).</w:t>
      </w:r>
    </w:p>
    <w:p>
      <w:pPr>
        <w:numPr>
          <w:ilvl w:val="0"/>
          <w:numId w:val="1"/>
        </w:numPr>
      </w:pPr>
      <w:r>
        <w:rPr/>
        <w:t xml:space="preserve">Журнал регистрации иностранных граждан по форме 2-Г (уведомления гостей, заполняемые на паре).</w:t>
      </w:r>
    </w:p>
    <w:p>
      <w:pPr>
        <w:numPr>
          <w:ilvl w:val="0"/>
          <w:numId w:val="1"/>
        </w:numPr>
      </w:pPr>
      <w:r>
        <w:rPr/>
        <w:t xml:space="preserve">Уведомление о прибытие иностранного гражданина.</w:t>
      </w:r>
    </w:p>
    <w:p>
      <w:pPr>
        <w:numPr>
          <w:ilvl w:val="0"/>
          <w:numId w:val="1"/>
        </w:numPr>
      </w:pPr>
      <w:r>
        <w:rPr/>
        <w:t xml:space="preserve">Журнал по охране труда и технике безопасности.</w:t>
      </w:r>
    </w:p>
    <w:p>
      <w:pPr>
        <w:numPr>
          <w:ilvl w:val="0"/>
          <w:numId w:val="1"/>
        </w:numPr>
      </w:pPr>
      <w:r>
        <w:rPr/>
        <w:t xml:space="preserve"> Журнал по COVID</w:t>
      </w:r>
    </w:p>
    <w:p>
      <w:pPr>
        <w:numPr>
          <w:ilvl w:val="0"/>
          <w:numId w:val="1"/>
        </w:numPr>
      </w:pPr>
      <w:r>
        <w:rPr/>
        <w:t xml:space="preserve">Книга жалоб и предложений (с отзывом)</w:t>
      </w:r>
    </w:p>
    <w:p>
      <w:pPr>
        <w:numPr>
          <w:ilvl w:val="0"/>
          <w:numId w:val="1"/>
        </w:numPr>
      </w:pPr>
      <w:r>
        <w:rPr/>
        <w:t xml:space="preserve">Накладная (перечень товаров: магнит «Карелия», зубная щетка, зубная паста).</w:t>
      </w:r>
    </w:p>
    <w:p>
      <w:pPr>
        <w:numPr>
          <w:ilvl w:val="0"/>
          <w:numId w:val="1"/>
        </w:numPr>
      </w:pPr>
      <w:r>
        <w:rPr/>
        <w:t xml:space="preserve">Уведомление о начале предпринимательской деятельности</w:t>
      </w:r>
    </w:p>
    <w:p>
      <w:pPr/>
    </w:p>
    <w:p>
      <w:pPr/>
      <w:r>
        <w:rPr/>
        <w:t xml:space="preserve">Критерии оценки:</w:t>
      </w:r>
    </w:p>
    <w:p>
      <w:pPr/>
      <w:r>
        <w:rPr/>
        <w:t xml:space="preserve">(Порядок оценивания: «зачтено/не зачтено»)</w:t>
      </w:r>
    </w:p>
    <w:p>
      <w:pPr/>
      <w:r>
        <w:rPr/>
        <w:t xml:space="preserve">«зачтено» - документы заполнены без единой ошибки, без опечаток и представляют собой готовый рабочий инструмент отельера. Обучающийся может объяснить необходимость создания документа, алгоритм его заполнения, количество экземпляров. </w:t>
      </w:r>
    </w:p>
    <w:p>
      <w:pPr/>
      <w:r>
        <w:rPr/>
        <w:t xml:space="preserve">«не зачтено» -</w:t>
      </w:r>
      <w:r>
        <w:rPr/>
        <w:t xml:space="preserve"> </w:t>
      </w:r>
      <w:r>
        <w:rPr/>
        <w:t xml:space="preserve"> документы заполнены с одной или более ошибками и (или) обучающийся не может объяснить необходимость создания документа, алгоритм его заполнения, количество экземпляров. </w:t>
      </w:r>
    </w:p>
    <w:p>
      <w:pPr/>
      <w:r>
        <w:rPr/>
        <w:t xml:space="preserve"> </w:t>
      </w:r>
    </w:p>
    <w:p/>
    <w:p>
      <w:pPr/>
      <w:r>
        <w:rPr/>
        <w:t xml:space="preserve">Конспект</w:t>
      </w:r>
    </w:p>
    <w:p>
      <w:pPr/>
      <w:r>
        <w:rPr/>
        <w:t xml:space="preserve">Конспекты по разделам дисциплины:</w:t>
      </w:r>
    </w:p>
    <w:p>
      <w:pPr>
        <w:numPr>
          <w:ilvl w:val="0"/>
          <w:numId w:val="2"/>
        </w:numPr>
      </w:pPr>
      <w:r>
        <w:rPr/>
        <w:t xml:space="preserve">История развития гостиничной индустрии</w:t>
      </w:r>
    </w:p>
    <w:p>
      <w:pPr>
        <w:numPr>
          <w:ilvl w:val="0"/>
          <w:numId w:val="2"/>
        </w:numPr>
      </w:pPr>
      <w:r>
        <w:rPr/>
        <w:t xml:space="preserve">Делопроизводство в гостинице</w:t>
      </w:r>
    </w:p>
    <w:p>
      <w:pPr>
        <w:numPr>
          <w:ilvl w:val="0"/>
          <w:numId w:val="2"/>
        </w:numPr>
      </w:pPr>
      <w:r>
        <w:rPr/>
        <w:t xml:space="preserve">Технологии гостиничной деятельности</w:t>
      </w:r>
    </w:p>
    <w:p>
      <w:pPr/>
      <w:r>
        <w:rPr/>
        <w:t xml:space="preserve">Критерии оценки:</w:t>
      </w:r>
    </w:p>
    <w:p>
      <w:pPr/>
      <w:r>
        <w:rPr/>
        <w:t xml:space="preserve">(Порядок оценивания: «зачтено/не зачтено»)</w:t>
      </w:r>
    </w:p>
    <w:p>
      <w:pPr/>
      <w:r>
        <w:rPr/>
        <w:t xml:space="preserve">«зачтено» - раскрыто содержание</w:t>
      </w:r>
      <w:r>
        <w:rPr/>
        <w:t xml:space="preserve"> </w:t>
      </w:r>
      <w:r>
        <w:rPr/>
        <w:t xml:space="preserve"> </w:t>
      </w:r>
      <w:r>
        <w:rPr/>
        <w:t xml:space="preserve">всех вопросов; каждый вопрос подробно проработан;</w:t>
      </w:r>
      <w:r>
        <w:rPr/>
        <w:t xml:space="preserve"> </w:t>
      </w:r>
      <w:r>
        <w:rPr/>
        <w:t xml:space="preserve"> </w:t>
      </w:r>
      <w:r>
        <w:rPr/>
        <w:t xml:space="preserve">сочетаются разные способы передачи основных положений исходного текста (пересказ и прямое цитирование), изложение последовательное, логичное.</w:t>
      </w:r>
    </w:p>
    <w:p>
      <w:pPr/>
      <w:r>
        <w:rPr/>
        <w:t xml:space="preserve">«не зачтено» -</w:t>
      </w:r>
      <w:r>
        <w:rPr/>
        <w:t xml:space="preserve"> </w:t>
      </w:r>
      <w:r>
        <w:rPr/>
        <w:t xml:space="preserve"> </w:t>
      </w:r>
      <w:r>
        <w:rPr/>
        <w:t xml:space="preserve">содержание конспекта представляет собой перечень кратких цитат, отражающих те или иные вопросы; подробно освещено менее половины вопросов;</w:t>
      </w:r>
      <w:r>
        <w:rPr/>
        <w:t xml:space="preserve"> </w:t>
      </w:r>
      <w:r>
        <w:rPr/>
        <w:t xml:space="preserve"> </w:t>
      </w:r>
      <w:r>
        <w:rPr/>
        <w:t xml:space="preserve">представлен только пересказ отдельных положений; отсутствует логика, последовательность изложения; неаккуратное оформление; наличие большого количества орфографических,</w:t>
      </w:r>
      <w:r>
        <w:rPr/>
        <w:t xml:space="preserve"> </w:t>
      </w:r>
      <w:r>
        <w:rPr/>
        <w:t xml:space="preserve"> </w:t>
      </w:r>
      <w:r>
        <w:rPr/>
        <w:t xml:space="preserve">пунктуационных, стилистических ошибок.</w:t>
      </w:r>
    </w:p>
    <w:p/>
    <w:p>
      <w:pPr/>
      <w:r>
        <w:rPr/>
        <w:t xml:space="preserve">Прототип сайта отеля</w:t>
      </w:r>
    </w:p>
    <w:p>
      <w:pPr/>
      <w:r>
        <w:rPr/>
        <w:t xml:space="preserve">Создать прототип сайта отеля в системе Travelline. Отель может быть выбран самостоятельно из существующих или являться вымышленным.</w:t>
      </w:r>
    </w:p>
    <w:p>
      <w:pPr/>
      <w:r>
        <w:rPr/>
        <w:t xml:space="preserve">Подключение личного кабинета к обучающимся происходит путем регистрации на платформе Travelline, с которой у вуза заключено соглашение о сотрудничестве.</w:t>
      </w:r>
    </w:p>
    <w:p>
      <w:pPr/>
      <w:r>
        <w:rPr>
          <w:b w:val="1"/>
          <w:bCs w:val="1"/>
        </w:rPr>
        <w:t xml:space="preserve">Критерии оценки</w:t>
      </w:r>
    </w:p>
    <w:tbl>
      <w:tblGrid>
        <w:gridCol/>
        <w:gridCol/>
      </w:tblGrid>
      <w:tblPr>
        <w:tblW w:w="0" w:type="auto"/>
        <w:tblCellSpacing w:w="0" w:type="dxa"/>
        <w:tblLayout w:type="autofit"/>
      </w:tblP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твёрдо знает программный материал, системно и грамотно излагает его, демонстрирует необходимый уровень компетенций, чёткие, сжатые ответы на дополнительные вопросы, свободно владеет понятийным аппаратом.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проявил полное знание программного материала, демонстрирует</w:t>
            </w:r>
            <w:r>
              <w:rPr/>
              <w:t xml:space="preserve">  </w:t>
            </w:r>
            <w:r>
              <w:rPr/>
              <w:t xml:space="preserve">сформированные на достаточном уровне умения и навыки, указанные в программе компетенции, допускает</w:t>
            </w:r>
            <w:r>
              <w:rPr/>
              <w:t xml:space="preserve">  </w:t>
            </w:r>
            <w:r>
              <w:rPr/>
              <w:t xml:space="preserve">непринципиальные неточности при изложении ответа на вопросы.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обнаруживает</w:t>
            </w:r>
            <w:r>
              <w:rPr/>
              <w:t xml:space="preserve">  </w:t>
            </w:r>
            <w:r>
              <w:rPr/>
              <w:t xml:space="preserve">знания только основного материала, но не усвоил детали, допускает ошибки принципиального характера, демонстрирует не до конца сформированные компетенции, умения систематизировать материал и делать выводы.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не выполнил работу</w:t>
            </w:r>
          </w:p>
        </w:tc>
      </w:tr>
    </w:tbl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</w:t>
      </w:r>
    </w:p>
    <w:p>
      <w:pPr>
        <w:numPr>
          <w:ilvl w:val="0"/>
          <w:numId w:val="3"/>
        </w:numPr>
      </w:pPr>
      <w:r>
        <w:rPr/>
        <w:t xml:space="preserve">История развития гостиничного хозяйства за рубежом</w:t>
      </w:r>
    </w:p>
    <w:p>
      <w:pPr>
        <w:numPr>
          <w:ilvl w:val="0"/>
          <w:numId w:val="3"/>
        </w:numPr>
      </w:pPr>
      <w:r>
        <w:rPr/>
        <w:t xml:space="preserve">История развития гостиничного хозяйства в России</w:t>
      </w:r>
    </w:p>
    <w:p>
      <w:pPr>
        <w:numPr>
          <w:ilvl w:val="0"/>
          <w:numId w:val="3"/>
        </w:numPr>
      </w:pPr>
      <w:r>
        <w:rPr/>
        <w:t xml:space="preserve">Основные направления деятельности сферы предоставления услуг.</w:t>
      </w:r>
    </w:p>
    <w:p>
      <w:pPr>
        <w:numPr>
          <w:ilvl w:val="0"/>
          <w:numId w:val="3"/>
        </w:numPr>
      </w:pPr>
      <w:r>
        <w:rPr/>
        <w:t xml:space="preserve">Определение и составляющие индустрии гостеприимства.</w:t>
      </w:r>
    </w:p>
    <w:p>
      <w:pPr>
        <w:numPr>
          <w:ilvl w:val="0"/>
          <w:numId w:val="3"/>
        </w:numPr>
      </w:pPr>
      <w:r>
        <w:rPr/>
        <w:t xml:space="preserve">Факторы классификации гостиничных предприятий и его характеристики.</w:t>
      </w:r>
    </w:p>
    <w:p>
      <w:pPr>
        <w:numPr>
          <w:ilvl w:val="0"/>
          <w:numId w:val="3"/>
        </w:numPr>
      </w:pPr>
      <w:r>
        <w:rPr/>
        <w:t xml:space="preserve">Условия расширения гостиничной деятельности.</w:t>
      </w:r>
    </w:p>
    <w:p>
      <w:pPr>
        <w:numPr>
          <w:ilvl w:val="0"/>
          <w:numId w:val="3"/>
        </w:numPr>
      </w:pPr>
      <w:r>
        <w:rPr/>
        <w:t xml:space="preserve">Сферы современной сферы гостеприимства.</w:t>
      </w:r>
    </w:p>
    <w:p>
      <w:pPr>
        <w:numPr>
          <w:ilvl w:val="0"/>
          <w:numId w:val="3"/>
        </w:numPr>
      </w:pPr>
      <w:r>
        <w:rPr/>
        <w:t xml:space="preserve">Место индустрии гостеприимства в туристическом бизнесе.</w:t>
      </w:r>
    </w:p>
    <w:p>
      <w:pPr>
        <w:numPr>
          <w:ilvl w:val="0"/>
          <w:numId w:val="3"/>
        </w:numPr>
      </w:pPr>
      <w:r>
        <w:rPr/>
        <w:t xml:space="preserve">Отличительные характеристики услуги и её свойства.</w:t>
      </w:r>
    </w:p>
    <w:p>
      <w:pPr>
        <w:numPr>
          <w:ilvl w:val="0"/>
          <w:numId w:val="3"/>
        </w:numPr>
      </w:pPr>
      <w:r>
        <w:rPr/>
        <w:t xml:space="preserve">Индустрия гостеприимства – определение, сфера деятельности.</w:t>
      </w:r>
    </w:p>
    <w:p>
      <w:pPr>
        <w:numPr>
          <w:ilvl w:val="0"/>
          <w:numId w:val="3"/>
        </w:numPr>
      </w:pPr>
      <w:r>
        <w:rPr/>
        <w:t xml:space="preserve">Определения гостиничной деятельности, гостиницы, гостиничного номера, гостиничного места.</w:t>
      </w:r>
    </w:p>
    <w:p>
      <w:pPr>
        <w:numPr>
          <w:ilvl w:val="0"/>
          <w:numId w:val="3"/>
        </w:numPr>
      </w:pPr>
      <w:r>
        <w:rPr/>
        <w:t xml:space="preserve">Основные признаки гостиничного комплекса.</w:t>
      </w:r>
    </w:p>
    <w:p>
      <w:pPr>
        <w:numPr>
          <w:ilvl w:val="0"/>
          <w:numId w:val="3"/>
        </w:numPr>
      </w:pPr>
      <w:r>
        <w:rPr/>
        <w:t xml:space="preserve">Стандарты гостиничного комплекса – определение, методика составления.</w:t>
      </w:r>
    </w:p>
    <w:p>
      <w:pPr>
        <w:numPr>
          <w:ilvl w:val="0"/>
          <w:numId w:val="3"/>
        </w:numPr>
      </w:pPr>
      <w:r>
        <w:rPr/>
        <w:t xml:space="preserve">Отличительные признаки построения управленческой системы в организациях гостиничного хозяйства РФ.</w:t>
      </w:r>
    </w:p>
    <w:p>
      <w:pPr>
        <w:numPr>
          <w:ilvl w:val="0"/>
          <w:numId w:val="3"/>
        </w:numPr>
      </w:pPr>
      <w:r>
        <w:rPr/>
        <w:t xml:space="preserve">Гостиничный бизнес – классификация и перспективы развития.</w:t>
      </w:r>
    </w:p>
    <w:p>
      <w:pPr>
        <w:numPr>
          <w:ilvl w:val="0"/>
          <w:numId w:val="3"/>
        </w:numPr>
      </w:pPr>
      <w:r>
        <w:rPr/>
        <w:t xml:space="preserve">Характеристики уровня комфорта</w:t>
      </w:r>
    </w:p>
    <w:p>
      <w:pPr>
        <w:numPr>
          <w:ilvl w:val="0"/>
          <w:numId w:val="3"/>
        </w:numPr>
      </w:pPr>
      <w:r>
        <w:rPr/>
        <w:t xml:space="preserve">Определения и общие характеристики отелей различных типов.</w:t>
      </w:r>
    </w:p>
    <w:p>
      <w:pPr>
        <w:numPr>
          <w:ilvl w:val="0"/>
          <w:numId w:val="3"/>
        </w:numPr>
      </w:pPr>
      <w:r>
        <w:rPr/>
        <w:t xml:space="preserve">Зависимые и независимые гостиницы – определение, принципы управления.</w:t>
      </w:r>
    </w:p>
    <w:p>
      <w:pPr>
        <w:numPr>
          <w:ilvl w:val="0"/>
          <w:numId w:val="3"/>
        </w:numPr>
      </w:pPr>
      <w:r>
        <w:rPr/>
        <w:t xml:space="preserve">Роль и значимость гостиничной индустрии в сфере услуг</w:t>
      </w:r>
    </w:p>
    <w:p>
      <w:pPr>
        <w:numPr>
          <w:ilvl w:val="0"/>
          <w:numId w:val="3"/>
        </w:numPr>
      </w:pPr>
      <w:r>
        <w:rPr/>
        <w:t xml:space="preserve">Глобальные тенденции и перспективы развития гостиничной индустрии</w:t>
      </w:r>
    </w:p>
    <w:p>
      <w:pPr>
        <w:numPr>
          <w:ilvl w:val="0"/>
          <w:numId w:val="3"/>
        </w:numPr>
      </w:pPr>
      <w:r>
        <w:rPr/>
        <w:t xml:space="preserve">Гостиничные цепи за рубежом</w:t>
      </w:r>
    </w:p>
    <w:p>
      <w:pPr>
        <w:numPr>
          <w:ilvl w:val="0"/>
          <w:numId w:val="3"/>
        </w:numPr>
      </w:pPr>
      <w:r>
        <w:rPr/>
        <w:t xml:space="preserve">Гостиничные цепи в России</w:t>
      </w:r>
    </w:p>
    <w:p>
      <w:pPr>
        <w:numPr>
          <w:ilvl w:val="0"/>
          <w:numId w:val="3"/>
        </w:numPr>
      </w:pPr>
      <w:r>
        <w:rPr/>
        <w:t xml:space="preserve">Организационно-управленческая структура мирового гостиничного комплекса</w:t>
      </w:r>
    </w:p>
    <w:p>
      <w:pPr>
        <w:numPr>
          <w:ilvl w:val="0"/>
          <w:numId w:val="3"/>
        </w:numPr>
      </w:pPr>
      <w:r>
        <w:rPr/>
        <w:t xml:space="preserve">Организационно-правовые основы организации гостиничного дела</w:t>
      </w:r>
    </w:p>
    <w:p>
      <w:pPr>
        <w:numPr>
          <w:ilvl w:val="0"/>
          <w:numId w:val="3"/>
        </w:numPr>
      </w:pPr>
      <w:r>
        <w:rPr/>
        <w:t xml:space="preserve">Организационная структура гостиничных предприятий</w:t>
      </w:r>
    </w:p>
    <w:p>
      <w:pPr>
        <w:numPr>
          <w:ilvl w:val="0"/>
          <w:numId w:val="3"/>
        </w:numPr>
      </w:pPr>
      <w:r>
        <w:rPr/>
        <w:t xml:space="preserve">Методические основы организации гостиничного дела</w:t>
      </w:r>
    </w:p>
    <w:p>
      <w:pPr>
        <w:numPr>
          <w:ilvl w:val="0"/>
          <w:numId w:val="3"/>
        </w:numPr>
      </w:pPr>
      <w:r>
        <w:rPr/>
        <w:t xml:space="preserve">Формы государственного и международного регулирования гостиничного дела</w:t>
      </w:r>
    </w:p>
    <w:p>
      <w:pPr>
        <w:numPr>
          <w:ilvl w:val="0"/>
          <w:numId w:val="3"/>
        </w:numPr>
      </w:pPr>
      <w:r>
        <w:rPr/>
        <w:t xml:space="preserve">Классификацию гостиниц и других средств размещения</w:t>
      </w:r>
    </w:p>
    <w:p>
      <w:pPr>
        <w:numPr>
          <w:ilvl w:val="0"/>
          <w:numId w:val="3"/>
        </w:numPr>
      </w:pPr>
      <w:r>
        <w:rPr/>
        <w:t xml:space="preserve">Основные службы гостиницы</w:t>
      </w:r>
    </w:p>
    <w:p>
      <w:pPr>
        <w:numPr>
          <w:ilvl w:val="0"/>
          <w:numId w:val="3"/>
        </w:numPr>
      </w:pPr>
      <w:r>
        <w:rPr/>
        <w:t xml:space="preserve">Особенности взаимодействия служб гостиницы</w:t>
      </w:r>
    </w:p>
    <w:p>
      <w:pPr>
        <w:numPr>
          <w:ilvl w:val="0"/>
          <w:numId w:val="3"/>
        </w:numPr>
      </w:pPr>
      <w:r>
        <w:rPr/>
        <w:t xml:space="preserve">Номерной фонд. Классификация.</w:t>
      </w:r>
    </w:p>
    <w:p>
      <w:pPr>
        <w:numPr>
          <w:ilvl w:val="0"/>
          <w:numId w:val="3"/>
        </w:numPr>
      </w:pPr>
      <w:r>
        <w:rPr/>
        <w:t xml:space="preserve">Европейский стандарт классификации номеров.</w:t>
      </w:r>
    </w:p>
    <w:p>
      <w:pPr>
        <w:numPr>
          <w:ilvl w:val="0"/>
          <w:numId w:val="3"/>
        </w:numPr>
      </w:pPr>
      <w:r>
        <w:rPr/>
        <w:t xml:space="preserve">Технологии продвижения гостиничного продукта</w:t>
      </w:r>
    </w:p>
    <w:p>
      <w:pPr>
        <w:numPr>
          <w:ilvl w:val="0"/>
          <w:numId w:val="3"/>
        </w:numPr>
      </w:pPr>
      <w:r>
        <w:rPr/>
        <w:t xml:space="preserve">Основы проектирования гостиничного продукта</w:t>
      </w:r>
    </w:p>
    <w:p>
      <w:pPr>
        <w:numPr>
          <w:ilvl w:val="0"/>
          <w:numId w:val="3"/>
        </w:numPr>
      </w:pPr>
      <w:r>
        <w:rPr/>
        <w:t xml:space="preserve">Предприятия питания в гостиничном сервисе</w:t>
      </w:r>
    </w:p>
    <w:p>
      <w:pPr>
        <w:numPr>
          <w:ilvl w:val="0"/>
          <w:numId w:val="3"/>
        </w:numPr>
      </w:pPr>
      <w:r>
        <w:rPr/>
        <w:t xml:space="preserve">Этапы реализации проекта гостиничного продукта</w:t>
      </w:r>
    </w:p>
    <w:p>
      <w:pPr>
        <w:numPr>
          <w:ilvl w:val="0"/>
          <w:numId w:val="3"/>
        </w:numPr>
      </w:pPr>
      <w:r>
        <w:rPr/>
        <w:t xml:space="preserve">Анализ затрат гостиничного предприятия</w:t>
      </w:r>
    </w:p>
    <w:p>
      <w:pPr>
        <w:numPr>
          <w:ilvl w:val="0"/>
          <w:numId w:val="3"/>
        </w:numPr>
      </w:pPr>
      <w:r>
        <w:rPr/>
        <w:t xml:space="preserve">Автоматизированные системы управления в гостиницах.</w:t>
      </w:r>
    </w:p>
    <w:p>
      <w:pPr>
        <w:numPr>
          <w:ilvl w:val="0"/>
          <w:numId w:val="3"/>
        </w:numPr>
      </w:pPr>
      <w:r>
        <w:rPr/>
        <w:t xml:space="preserve">Система бронирования номерного фонда и работа с гостевым контингентом</w:t>
      </w:r>
    </w:p>
    <w:p>
      <w:pPr>
        <w:numPr>
          <w:ilvl w:val="0"/>
          <w:numId w:val="3"/>
        </w:numPr>
      </w:pPr>
      <w:r>
        <w:rPr/>
        <w:t xml:space="preserve">Оперативные показатели работы гостиничного хозяйства.</w:t>
      </w:r>
    </w:p>
    <w:p>
      <w:pPr>
        <w:numPr>
          <w:ilvl w:val="0"/>
          <w:numId w:val="3"/>
        </w:numPr>
      </w:pPr>
      <w:r>
        <w:rPr/>
        <w:t xml:space="preserve">Основные аспекты системы контроля.</w:t>
      </w:r>
    </w:p>
    <w:p>
      <w:pPr>
        <w:numPr>
          <w:ilvl w:val="0"/>
          <w:numId w:val="3"/>
        </w:numPr>
      </w:pPr>
      <w:r>
        <w:rPr/>
        <w:t xml:space="preserve">Правила составления и структуризации отчёта о прибылях и убытках</w:t>
      </w:r>
    </w:p>
    <w:p>
      <w:pPr>
        <w:numPr>
          <w:ilvl w:val="0"/>
          <w:numId w:val="3"/>
        </w:numPr>
      </w:pPr>
      <w:r>
        <w:rPr/>
        <w:t xml:space="preserve">Основные показатели эффективности функционирования гостиничного комплекса</w:t>
      </w:r>
    </w:p>
    <w:p>
      <w:pPr>
        <w:numPr>
          <w:ilvl w:val="0"/>
          <w:numId w:val="3"/>
        </w:numPr>
      </w:pPr>
      <w:r>
        <w:rPr/>
        <w:t xml:space="preserve">Методика прогнозирования процента заполняемости гостиничного комплекса.</w:t>
      </w:r>
    </w:p>
    <w:p>
      <w:pPr>
        <w:numPr>
          <w:ilvl w:val="0"/>
          <w:numId w:val="3"/>
        </w:numPr>
      </w:pPr>
      <w:r>
        <w:rPr/>
        <w:t xml:space="preserve">Калькуляция себестоимости услуг предприятий гостиничного хозяйства – определение, назначение, методика вычисления</w:t>
      </w:r>
    </w:p>
    <w:p>
      <w:pPr>
        <w:numPr>
          <w:ilvl w:val="0"/>
          <w:numId w:val="3"/>
        </w:numPr>
      </w:pPr>
      <w:r>
        <w:rPr/>
        <w:t xml:space="preserve">Аудит на предприятиях гостиничного хозяйства</w:t>
      </w:r>
    </w:p>
    <w:p>
      <w:pPr>
        <w:numPr>
          <w:ilvl w:val="0"/>
          <w:numId w:val="3"/>
        </w:numPr>
      </w:pPr>
      <w:r>
        <w:rPr/>
        <w:t xml:space="preserve">Паблисити в современном гостиничном бизнесе</w:t>
      </w:r>
    </w:p>
    <w:p>
      <w:pPr>
        <w:numPr>
          <w:ilvl w:val="0"/>
          <w:numId w:val="3"/>
        </w:numPr>
      </w:pPr>
      <w:r>
        <w:rPr/>
        <w:t xml:space="preserve">Телефонный этикет. Основные правила формирования стандартов телефонного разговора в гостиничных комплексах с полным диапазоном предоставляемых услуг.</w:t>
      </w:r>
    </w:p>
    <w:p>
      <w:pPr/>
      <w:r>
        <w:rPr>
          <w:b w:val="1"/>
          <w:bCs w:val="1"/>
        </w:rPr>
        <w:t xml:space="preserve">Критерии оценки</w:t>
      </w:r>
    </w:p>
    <w:tbl>
      <w:tblGrid>
        <w:gridCol/>
        <w:gridCol/>
      </w:tblGrid>
      <w:tblPr>
        <w:tblW w:w="0" w:type="auto"/>
        <w:tblCellSpacing w:w="0" w:type="dxa"/>
        <w:tblLayout w:type="autofit"/>
      </w:tblP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твёрдо знает программный материал, системно и грамотно излагает его, демонстрирует необходимый уровень компетенций, чёткие, сжатые ответы на дополнительные вопросы, свободно владеет понятийным аппаратом.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проявил полное знание программного материала, демонстрирует</w:t>
            </w:r>
            <w:r>
              <w:rPr/>
              <w:t xml:space="preserve">  </w:t>
            </w:r>
            <w:r>
              <w:rPr/>
              <w:t xml:space="preserve">сформированные на достаточном уровне умения и навыки, указанные в программе компетенции, допускает</w:t>
            </w:r>
            <w:r>
              <w:rPr/>
              <w:t xml:space="preserve">  </w:t>
            </w:r>
            <w:r>
              <w:rPr/>
              <w:t xml:space="preserve">непринципиальные неточности при изложении ответа на вопросы.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обнаруживает</w:t>
            </w:r>
            <w:r>
              <w:rPr/>
              <w:t xml:space="preserve">  </w:t>
            </w:r>
            <w:r>
              <w:rPr/>
              <w:t xml:space="preserve">знания только основного материала, но не усвоил детали, допускает ошибки принципиального характера, демонстрирует не до конца сформированные компетенции, умения систематизировать материал и делать выводы.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не усвоил основное содержание материала, не умеет систематизировать информацию, делать необходимые выводы, чётко и грамотно отвечать на заданные вопросы, демонстрирует низкий уровень овладения необходимыми компетенциями.</w:t>
            </w:r>
          </w:p>
        </w:tc>
      </w:tr>
    </w:tbl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4"/>
        </w:numPr>
      </w:pPr>
      <w:r>
        <w:rPr/>
        <w:t xml:space="preserve">Придерживаться рекомендаций преподавателя по объему времени, необходимого для проработки каждой темы;</w:t>
      </w:r>
    </w:p>
    <w:p>
      <w:pPr>
        <w:numPr>
          <w:ilvl w:val="0"/>
          <w:numId w:val="4"/>
        </w:numPr>
      </w:pPr>
      <w:r>
        <w:rPr/>
        <w:t xml:space="preserve">Регулярно изучать каждую тему дисциплины, используя различные формы индивидуальной работы;</w:t>
      </w:r>
    </w:p>
    <w:p>
      <w:pPr>
        <w:numPr>
          <w:ilvl w:val="0"/>
          <w:numId w:val="4"/>
        </w:numPr>
      </w:pPr>
      <w:r>
        <w:rPr/>
        <w:t xml:space="preserve">Согласовывать с преподавателем виды работы по изучению дисциплины;</w:t>
      </w:r>
    </w:p>
    <w:p>
      <w:pPr>
        <w:numPr>
          <w:ilvl w:val="0"/>
          <w:numId w:val="4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5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5"/>
        </w:numPr>
      </w:pPr>
      <w:r>
        <w:rPr/>
        <w:t xml:space="preserve">Посещаемость студентами лекционных, семинарских и</w:t>
      </w:r>
      <w:r>
        <w:rPr/>
        <w:t xml:space="preserve"> </w:t>
      </w:r>
      <w:r>
        <w:rPr/>
        <w:t xml:space="preserve"> практических занятий;</w:t>
      </w:r>
    </w:p>
    <w:p>
      <w:pPr>
        <w:numPr>
          <w:ilvl w:val="0"/>
          <w:numId w:val="5"/>
        </w:numPr>
      </w:pPr>
      <w:r>
        <w:rPr/>
        <w:t xml:space="preserve">Качество подготовки докладов, сообщений, эссе, контрольных и творческих заданий, конспектов и рефератов.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Работа с учебником. </w:t>
      </w:r>
    </w:p>
    <w:p>
      <w:pPr/>
      <w:r>
        <w:rPr/>
        <w:t xml:space="preserve">Работа с учебником должна проходить в течение всего семестра. Хороший эффект чтение учебника дает перед лекцией, в связи с тем, что студент ознакомившись с темой по учебнику воспринимает и запоминает основные положения намного легче. При ознакомлении с разделом рекомендуется сначала прочитать его целиком, стараясь уловит его логику и основную мысль. При вторичном чтении акцентировать внимание на ключевых вопросах темы. Можно составить краткий конспект. Важно отметить сложные и не понятные места, чтобы на занятии задать вопрос преподавателю.</w:t>
      </w:r>
    </w:p>
    <w:p>
      <w:pPr/>
      <w:r>
        <w:rPr/>
        <w:t xml:space="preserve">Работа с конспектом лекций. Конспект должен легко восприниматься зрительно, поэтому долен быт аккуратным. Необходимо выделить заголовки, отделить один вопрос от другого, соблюдать абзацы, подчеркивать термины.</w:t>
      </w:r>
    </w:p>
    <w:p>
      <w:pPr/>
      <w:r>
        <w:rPr/>
        <w:t xml:space="preserve">Не стоит записывать каждое слово лектора, иначе потеряется основная мысль изложения. Целесообразно создать собственную удобную систему сокращений и символов. Следует оставлять поля, на которых позднее, при самостоятельной работе можно сделать дополнительные записи.</w:t>
      </w:r>
    </w:p>
    <w:p>
      <w:pPr/>
      <w:r>
        <w:rPr/>
        <w:t xml:space="preserve">Конспект лекции важно прочитать перед семинарским занятием по соответствующей теме и перед промежуточной аттестацией.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Подготовка к семинарскому и практическому занятию. </w:t>
      </w:r>
    </w:p>
    <w:p>
      <w:pPr/>
      <w:r>
        <w:rPr/>
        <w:t xml:space="preserve">Необходимо внимательно прочитать конспект лекции по данной тематике; ознакомиться с соответствующим разделом учебника; проработать дополнительную литературу и источники; выполнить письменные задания.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Подготовка доклада, сообщения</w:t>
      </w:r>
    </w:p>
    <w:p>
      <w:pPr/>
      <w:r>
        <w:rPr/>
        <w:t xml:space="preserve">Доклад представляет собой продукт самостоятельной работы обучающегося,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темы.Своё сообщение или доклад студент готовит по определённой схеме. В самом начале выступления следует обозначить проблему. Именно данная проблема должна стать предметом дальнейших рассуждений</w:t>
      </w:r>
      <w:r>
        <w:rPr>
          <w:i w:val="1"/>
          <w:iCs w:val="1"/>
        </w:rPr>
        <w:t xml:space="preserve">.</w:t>
      </w:r>
    </w:p>
    <w:p>
      <w:pPr/>
      <w:r>
        <w:rPr/>
        <w:t xml:space="preserve">После обозначения проблемы следует озвучить несколько аспектов, прямо вытекающих из указанной проблемы (2–3 вопроса-аспекта). Далее эти аспекты освещаются более подробно.В изложении аналитического материала по заданной теме должны чётко прослеживаться:</w:t>
      </w:r>
    </w:p>
    <w:p>
      <w:pPr>
        <w:numPr>
          <w:ilvl w:val="0"/>
          <w:numId w:val="6"/>
        </w:numPr>
      </w:pPr>
      <w:r>
        <w:rPr/>
        <w:t xml:space="preserve">компетентность автора сообщения по указанной проблеме,</w:t>
      </w:r>
    </w:p>
    <w:p>
      <w:pPr>
        <w:numPr>
          <w:ilvl w:val="0"/>
          <w:numId w:val="6"/>
        </w:numPr>
      </w:pPr>
      <w:r>
        <w:rPr/>
        <w:t xml:space="preserve">систематизация материала по указанной схеме,</w:t>
      </w:r>
    </w:p>
    <w:p>
      <w:pPr>
        <w:numPr>
          <w:ilvl w:val="0"/>
          <w:numId w:val="6"/>
        </w:numPr>
      </w:pPr>
      <w:r>
        <w:rPr/>
        <w:t xml:space="preserve">умение работы с массивом информации и статистическими данными,</w:t>
      </w:r>
    </w:p>
    <w:p>
      <w:pPr>
        <w:numPr>
          <w:ilvl w:val="0"/>
          <w:numId w:val="6"/>
        </w:numPr>
      </w:pPr>
      <w:r>
        <w:rPr/>
        <w:t xml:space="preserve">самостоятельность при подготовке материала,</w:t>
      </w:r>
    </w:p>
    <w:p>
      <w:pPr>
        <w:numPr>
          <w:ilvl w:val="0"/>
          <w:numId w:val="6"/>
        </w:numPr>
      </w:pPr>
      <w:r>
        <w:rPr/>
        <w:t xml:space="preserve">позиция автора по отношению к указанным аспектам,</w:t>
      </w:r>
    </w:p>
    <w:p>
      <w:pPr>
        <w:numPr>
          <w:ilvl w:val="0"/>
          <w:numId w:val="6"/>
        </w:numPr>
      </w:pPr>
      <w:r>
        <w:rPr/>
        <w:t xml:space="preserve">способность автора к выявлению зависимостей и закономерностей,</w:t>
      </w:r>
    </w:p>
    <w:p>
      <w:pPr>
        <w:numPr>
          <w:ilvl w:val="0"/>
          <w:numId w:val="6"/>
        </w:numPr>
      </w:pPr>
      <w:r>
        <w:rPr/>
        <w:t xml:space="preserve">аналитические рассуждения автора и формулирование выводов.</w:t>
      </w:r>
    </w:p>
    <w:p>
      <w:pPr/>
      <w:r>
        <w:rPr/>
        <w:t xml:space="preserve">После изложения материала следует озвучить пути решения указанной проблемы, особое внимание уделяя её аспектам. Предложения автора не должны носить декларативного характера, их следует чётко аргументировать и обосновать.</w:t>
      </w:r>
    </w:p>
    <w:p>
      <w:pPr/>
      <w:r>
        <w:rPr/>
        <w:t xml:space="preserve">В заключение сообщаются источники информации, которые помогли студенту подготовить своё выступление. Предполагается, что таких источников должно быть не менее трёх, причем два из них – на бумажном носителе, то есть это могут быть учебники, учебные пособия, монографии, газеты, журналы и прочее.</w:t>
      </w:r>
    </w:p>
    <w:p>
      <w:pPr/>
      <w:r>
        <w:rPr/>
        <w:t xml:space="preserve">Регламент одного выступления – 7-10 минут.</w:t>
      </w:r>
    </w:p>
    <w:p>
      <w:pPr/>
    </w:p>
    <w:p>
      <w:pPr/>
      <w:r>
        <w:rPr>
          <w:b w:val="1"/>
          <w:bCs w:val="1"/>
        </w:rPr>
        <w:t xml:space="preserve">Подготовка к промежуточной аттестации.</w:t>
      </w:r>
    </w:p>
    <w:p>
      <w:pPr/>
      <w:r>
        <w:rPr/>
        <w:t xml:space="preserve">Для успешной сдачи экзамена следует соблюдать следующие правила:</w:t>
      </w:r>
    </w:p>
    <w:p>
      <w:pPr/>
      <w:r>
        <w:rPr/>
        <w:t xml:space="preserve">- подготовка должна быть системной в течение всего семестра;</w:t>
      </w:r>
    </w:p>
    <w:p>
      <w:pPr/>
      <w:r>
        <w:rPr/>
        <w:t xml:space="preserve"> </w:t>
      </w:r>
      <w:r>
        <w:rPr/>
        <w:t xml:space="preserve">Необходимо распределить вопросы таким образом, чтобы успеть</w:t>
      </w:r>
      <w:r>
        <w:rPr/>
        <w:t xml:space="preserve"> </w:t>
      </w:r>
      <w:r>
        <w:rPr/>
        <w:t xml:space="preserve"> выучить или повторить их полностью до начала сессии;</w:t>
      </w:r>
    </w:p>
    <w:p>
      <w:pPr/>
      <w:r>
        <w:rPr/>
        <w:t xml:space="preserve">Три-четыре дня перед экзаменом использовать для повторения курса в целом, чтобы систематизировать материал и повторить вопросы.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i w:val="1"/>
          <w:iCs w:val="1"/>
        </w:rPr>
        <w:t xml:space="preserve">Текущий контроль успеваемости</w:t>
      </w:r>
      <w:r>
        <w:rPr/>
        <w:t xml:space="preserve"> представляет собой проверку усвоения учебного материала, регулярно осуществляемую на протяжении семестра. Текущий контроль знаний студентов включает следующие оценочные средства: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устный опрос (групповой или индивидуальный);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проверку выполнения письменных домашних заданий;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проведение творческих работ;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проведение контрольных работ;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тестирование (письменное или компьютерное);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контроль самостоятельной работы студентов (в письменной или устной форме).</w:t>
      </w:r>
    </w:p>
    <w:p>
      <w:pPr/>
      <w:r>
        <w:rPr>
          <w:i w:val="1"/>
          <w:iCs w:val="1"/>
        </w:rPr>
        <w:t xml:space="preserve">Промежуточная аттестация</w:t>
      </w:r>
      <w:r>
        <w:rPr/>
        <w:t xml:space="preserve"> осуществляется в конце семестра и завершает изучение дисциплины.</w:t>
      </w:r>
    </w:p>
    <w:p>
      <w:pPr/>
      <w:r>
        <w:rPr/>
        <w:t xml:space="preserve">Промежуточная аттестация проводится в форме экзамена.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Никольская, Е. Ю. Организация гостиничного дела : Учебное пособие / Е. Ю. Никольская, Д. В. Галкин. – Москва : Общество с ограниченной ответственностью "Русайнс", 2024. – 266 с. – ISBN 978-5-466-06617-3. – EDN EECYIR.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Хатикова, З. В. Организация и технология гостиничного дела / З. В. Хатикова, И. А. Шевчук, Д. В. Нехайчук. – Севастополь : Общество с ограниченной ответственностью «Издательство Типография «Ариал», 2020. – 204 с. – ISBN 978-5-907310-51-3. – EDN BVGRDO.</w:t>
      </w:r>
    </w:p>
    <w:p>
      <w:pPr/>
      <w:r>
        <w:rPr/>
        <w:t xml:space="preserve">Клюева, Ю. С. Организация гостиничного дела : Учебник и практикум / Ю. С. Клюева, П. Г. Николенко, Е. А. Шамин. – 1-е изд.. – Москва : Издательство Юрайт, 2019. – 449 с. – (Высшее образование). – ISBN 978-5-534-10614-5. – EDN VXBIHP.</w:t>
      </w:r>
    </w:p>
    <w:p>
      <w:pPr/>
      <w:r>
        <w:rPr/>
        <w:t xml:space="preserve">Николенко, П. Г. Организация гостиничного дела : Учебник / П. Г. Николенко, Е. А. Шамин, Ю. С. Клюева. – 2-е издание, дополненное и переработанное. – Москва : Издательство Юрайт, 2023. – 531 с. – ISBN 978-5-534-17282-9. – EDN GXRBWC.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 Пакет Microsoft Office 2007-2010 (Word, Excel, Power Point)</w:t>
      </w:r>
    </w:p>
    <w:p>
      <w:pPr>
        <w:numPr>
          <w:ilvl w:val="0"/>
          <w:numId w:val="7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7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>
          <w:b w:val="0"/>
          <w:bCs w:val="0"/>
        </w:rPr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>
          <w:b w:val="0"/>
          <w:bCs w:val="0"/>
        </w:rPr>
        <w:t xml:space="preserve">Составными элементами ЭИОС университета являются:</w:t>
      </w:r>
    </w:p>
    <w:p>
      <w:pPr>
        <w:numPr>
          <w:ilvl w:val="0"/>
          <w:numId w:val="8"/>
        </w:numPr>
      </w:pPr>
      <w:r>
        <w:rPr>
          <w:b w:val="0"/>
          <w:bCs w:val="0"/>
        </w:rPr>
        <w:t xml:space="preserve">официальный сайт университета (https://petrsu.ru);</w:t>
      </w:r>
    </w:p>
    <w:p>
      <w:pPr>
        <w:numPr>
          <w:ilvl w:val="0"/>
          <w:numId w:val="8"/>
        </w:numPr>
      </w:pPr>
      <w:r>
        <w:rPr>
          <w:b w:val="0"/>
          <w:bCs w:val="0"/>
        </w:rPr>
        <w:t xml:space="preserve">Информационно-Аналитическая Интегрированная Система управления вузом (ИАИС) (https://iias.petrsu.ru);</w:t>
      </w:r>
    </w:p>
    <w:p>
      <w:pPr>
        <w:numPr>
          <w:ilvl w:val="0"/>
          <w:numId w:val="8"/>
        </w:numPr>
      </w:pPr>
      <w:r>
        <w:rPr>
          <w:b w:val="0"/>
          <w:bCs w:val="0"/>
        </w:rPr>
        <w:t xml:space="preserve">образовательный портал ПетрГУ (https://edu.petrsu.ru);</w:t>
      </w:r>
    </w:p>
    <w:p>
      <w:pPr>
        <w:numPr>
          <w:ilvl w:val="0"/>
          <w:numId w:val="8"/>
        </w:numPr>
      </w:pPr>
      <w:r>
        <w:rPr>
          <w:b w:val="0"/>
          <w:bCs w:val="0"/>
        </w:rPr>
        <w:t xml:space="preserve">система электронной поддержки учебных курсов на базе программного обеспечения Moodle (https://moodle2.petrsu.ru)</w:t>
      </w:r>
    </w:p>
    <w:p>
      <w:pPr>
        <w:numPr>
          <w:ilvl w:val="0"/>
          <w:numId w:val="8"/>
        </w:numPr>
      </w:pPr>
      <w:r>
        <w:rPr>
          <w:b w:val="0"/>
          <w:bCs w:val="0"/>
        </w:rPr>
        <w:t xml:space="preserve">электронные портфолио обучающихся ПетрГУ (https://portfolio.petrsu.ru);</w:t>
      </w:r>
    </w:p>
    <w:p>
      <w:pPr>
        <w:numPr>
          <w:ilvl w:val="0"/>
          <w:numId w:val="8"/>
        </w:numPr>
      </w:pPr>
      <w:r>
        <w:rPr>
          <w:b w:val="0"/>
          <w:bCs w:val="0"/>
        </w:rPr>
        <w:t xml:space="preserve">научная библиотека ПетрГУ (https://library.petrsu.ru) и электронный каталог «Фолиант» (https://foliant.ru/catalog/psulibr) ;</w:t>
      </w:r>
    </w:p>
    <w:p>
      <w:pPr>
        <w:numPr>
          <w:ilvl w:val="0"/>
          <w:numId w:val="8"/>
        </w:numPr>
      </w:pPr>
      <w:r>
        <w:rPr>
          <w:b w:val="0"/>
          <w:bCs w:val="0"/>
        </w:rPr>
        <w:t xml:space="preserve">электронная библиотека Республики Карелия (https://elibrary.karelia.ru);</w:t>
      </w:r>
    </w:p>
    <w:p>
      <w:pPr>
        <w:numPr>
          <w:ilvl w:val="0"/>
          <w:numId w:val="8"/>
        </w:numPr>
      </w:pPr>
      <w:r>
        <w:rPr>
          <w:b w:val="0"/>
          <w:bCs w:val="0"/>
        </w:rPr>
        <w:t xml:space="preserve">электронные научные журналы ПетрГУ (https://petrsu.ru/page/science/journals);</w:t>
      </w:r>
    </w:p>
    <w:p>
      <w:pPr>
        <w:numPr>
          <w:ilvl w:val="0"/>
          <w:numId w:val="8"/>
        </w:numPr>
      </w:pPr>
      <w:r>
        <w:rPr>
          <w:b w:val="0"/>
          <w:bCs w:val="0"/>
        </w:rPr>
        <w:t xml:space="preserve">корпоративная сеть ПетрГУ, включая беспроводной сегмент, и корпоративная почта;</w:t>
      </w:r>
    </w:p>
    <w:p>
      <w:pPr>
        <w:numPr>
          <w:ilvl w:val="0"/>
          <w:numId w:val="8"/>
        </w:numPr>
      </w:pPr>
      <w:r>
        <w:rPr>
          <w:b w:val="0"/>
          <w:bCs w:val="0"/>
        </w:rPr>
        <w:t xml:space="preserve">системы видеоконференцсвязи </w:t>
      </w:r>
    </w:p>
    <w:p>
      <w:pPr>
        <w:numPr>
          <w:ilvl w:val="0"/>
          <w:numId w:val="8"/>
        </w:numPr>
      </w:pPr>
      <w:r>
        <w:rPr>
          <w:b w:val="0"/>
          <w:bCs w:val="0"/>
        </w:rPr>
        <w:t xml:space="preserve">официальные сообщества университета в социальных сетях «Вконтакте» </w:t>
      </w:r>
    </w:p>
    <w:p>
      <w:pPr>
        <w:numPr>
          <w:ilvl w:val="0"/>
          <w:numId w:val="8"/>
        </w:numPr>
      </w:pPr>
      <w:r>
        <w:rPr>
          <w:b w:val="0"/>
          <w:bCs w:val="0"/>
        </w:rPr>
        <w:t xml:space="preserve">внешние электронные библиотечные системы («Университетская библиотека онлайн» (https://www.biblioclub.ru), Издательств «Лань» (https://e.lanbook.com), «Консультант студента. Студенческая электронная библиотека» https://www.studentlibrary.ru),  «Консультант врача: электронная медицинская библиотека» (https://www.rosmedlib.ru); </w:t>
      </w:r>
    </w:p>
    <w:p>
      <w:pPr>
        <w:numPr>
          <w:ilvl w:val="0"/>
          <w:numId w:val="8"/>
        </w:numPr>
      </w:pPr>
      <w:r>
        <w:rPr>
          <w:b w:val="0"/>
          <w:bCs w:val="0"/>
        </w:rPr>
        <w:t xml:space="preserve">внешние образовательные платформы ("Юрайт" (https://urait.ru/), E-nano (https://edunano.ru/) и др.)</w:t>
      </w:r>
    </w:p>
    <w:p>
      <w:pPr>
        <w:numPr>
          <w:ilvl w:val="0"/>
          <w:numId w:val="8"/>
        </w:numPr>
      </w:pPr>
      <w:r>
        <w:rPr>
          <w:b w:val="0"/>
          <w:bCs w:val="0"/>
        </w:rPr>
        <w:t xml:space="preserve">система «Антиплагиат.ВУЗ» (https://petrsu.antiplagiat.ru);</w:t>
      </w:r>
    </w:p>
    <w:p>
      <w:pPr>
        <w:numPr>
          <w:ilvl w:val="0"/>
          <w:numId w:val="8"/>
        </w:numPr>
      </w:pPr>
      <w:r>
        <w:rPr>
          <w:b w:val="0"/>
          <w:bCs w:val="0"/>
        </w:rPr>
        <w:t xml:space="preserve">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планом,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10"/>
        </w:numPr>
      </w:pPr>
      <w:r>
        <w:rPr/>
        <w:t xml:space="preserve">учебно-технологическая лаборатория ресторанного дела.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8FE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5B45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1E6A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09B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F4C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B83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85F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CAD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BA44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1DA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2026-04-21T00:32:49+03:00</dcterms:created>
  <dcterms:modified xsi:type="dcterms:W3CDTF">2026-04-21T00:32:49+03:00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