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ЭКСКУРСИОННОЙ 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и технология организации туристских и экскурсионных услуг»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№516 (с изменениями от 27.02.2023 г. №208, от 19.07.2022 №662, от 08.02.2021 №83, от 26.11.2020 №1456) и учебным планом по направлению подготовки бакалавриата 43.03.02 Туризм  (профиль «Проектирование и технология организации туристских и экскурсионных услуг»).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Белан Анна Ивановна, старший преподаватель, кафедра туризма; Кравцова Татьяна Сергеевна, старший преподаватель, кафедра туризма; специалист, Учебно-методический центр Института физической культуры, спорта и туризма; руководитель лаборатории, Учебно-технологическая лаборатория ресторанного дела.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Н.В. Колесникова, кандидат экономических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 и  реализовывать свою роль в команде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УК-3 наряду с дисциплинами: Конфликтология (И), Анимационная деятельность (О), Событийный туризм (И), Преддипломная практика (И), Подготовка к сдаче и сдача государственного экзамена (И), Учебная практика (О), Производственная практика (О), Психология (Н), Экологический туризм (И), Основы делового общения (О), Основы экскурсионной деятельности (О), Социальный туризм (О), Организация и проведение деловых мероприятий (О), Производственная практика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</w:t>
            </w:r>
          </w:p>
          <w:p/>
          <w:p>
            <w:pPr/>
            <w:r>
              <w:rPr/>
              <w:t xml:space="preserve">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</w:t>
            </w:r>
          </w:p>
          <w:p/>
          <w:p>
            <w:pPr/>
            <w:r>
              <w:rPr/>
              <w:t xml:space="preserve">УК-3.3. Предвидит результаты (последствия) личных действий и планирует последовательность шагов для достижения заданного результата.</w:t>
            </w:r>
          </w:p>
          <w:p/>
          <w:p>
            <w:pPr/>
            <w:r>
              <w:rPr/>
              <w:t xml:space="preserve">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использовать технологию документационного сопровождения туристских и экскурсионных услуг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ПК-2 наряду с дисциплинами: Программный туризм (О), Турагентская деятельность (О), Преддипломная практика (И), Подготовка к сдаче и сдача государственного экзамена (И), Производственная практика (О), Менеджмент в профессиональной деятельности (О), Основы экскурсионной деятельности (НО), Проектирование экскурсионных услуг (О), Производственная практика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основы делопроизводства;</w:t>
            </w:r>
          </w:p>
          <w:p/>
          <w:p>
            <w:pPr/>
            <w:r>
              <w:rPr/>
              <w:t xml:space="preserve">ПК-2.2. Знает технологии оформления технологической и технической документации к туристским и экскурсионным услугам с учетом вида туризма, транспорта, продолжительности, мест остановки, основных тем информационной деятельности; </w:t>
            </w:r>
          </w:p>
          <w:p/>
          <w:p>
            <w:pPr/>
            <w:r>
              <w:rPr/>
              <w:t xml:space="preserve">ПК-2.3. Знает правила оформления коммерческой документации;</w:t>
            </w:r>
          </w:p>
          <w:p/>
          <w:p>
            <w:pPr/>
            <w:r>
              <w:rPr/>
              <w:t xml:space="preserve">ПК-2.4. Знает правила составления отчетов по итогам выполнения туристских и экскурсионных услуг; </w:t>
            </w:r>
          </w:p>
          <w:p/>
          <w:p>
            <w:pPr/>
            <w:r>
              <w:rPr/>
              <w:t xml:space="preserve">ПК-2.5. Умеет работать с документами и составлять отчеты по итогам выполнения заказов и программ обслуживания;</w:t>
            </w:r>
          </w:p>
          <w:p/>
          <w:p>
            <w:pPr/>
            <w:r>
              <w:rPr/>
              <w:t xml:space="preserve">ПК-2.6. Владеет навыками оформления коммерческой документации при реализации туров и экскурсий.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оказывать услуги по приему, обработке и реализации заказов на туры, услуги экскурсионного обслуживания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ПК-3 наряду с дисциплинами: Туристские формальности (О), Технологии продаж туристских услуг (О), Турагентская деятельность (О), Преддипломная практика (И), Подготовка к сдаче и сдача государственного экзамена (И), Производственная практика (О), Учебная проектно-технологическая практика (НО), Основы экскурсионной деятельности (НО), Технология и методики проведения экскурсий (О), Производственная практика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Обладает знанием этики делового общения, правил делового протокола и этикета, основ психологии;</w:t>
            </w:r>
          </w:p>
          <w:p/>
          <w:p>
            <w:pPr/>
            <w:r>
              <w:rPr/>
              <w:t xml:space="preserve">ПК-3.2. Обладает знанием правил приема и параметров предмета заказа, условий его выполнения; </w:t>
            </w:r>
          </w:p>
          <w:p/>
          <w:p>
            <w:pPr/>
            <w:r>
              <w:rPr/>
              <w:t xml:space="preserve">ПК-3.3. Знает технологии компьютерной обработки заказов; </w:t>
            </w:r>
          </w:p>
          <w:p/>
          <w:p>
            <w:pPr/>
            <w:r>
              <w:rPr/>
              <w:t xml:space="preserve">ПК-3.4. Знает способы формирования экскурсионных групп в соответствии с поступившими заказами; </w:t>
            </w:r>
          </w:p>
          <w:p/>
          <w:p>
            <w:pPr/>
            <w:r>
              <w:rPr/>
              <w:t xml:space="preserve">ПК-3.5. Знает требования к качеству реализации услуг; </w:t>
            </w:r>
          </w:p>
          <w:p/>
          <w:p>
            <w:pPr/>
            <w:r>
              <w:rPr/>
              <w:t xml:space="preserve">ПК-3.6. Знает правила соблюдения протокольных мероприятий при реализации услуг экскурсионного обслуживания; </w:t>
            </w:r>
          </w:p>
          <w:p/>
          <w:p>
            <w:pPr/>
            <w:r>
              <w:rPr/>
              <w:t xml:space="preserve">ПК-3.7. Знает содержание и правила проведения экскурсий, принципы организации, методики и техники проведения экскурсий, техники публичных выступлений; </w:t>
            </w:r>
          </w:p>
          <w:p/>
          <w:p>
            <w:pPr/>
            <w:r>
              <w:rPr/>
              <w:t xml:space="preserve">ПК-3.8. Умеет осуществлять индивидуальное консультирование клиентов по правилам приема и предмету заказа; </w:t>
            </w:r>
          </w:p>
          <w:p/>
          <w:p>
            <w:pPr/>
            <w:r>
              <w:rPr/>
              <w:t xml:space="preserve">ПК-3.9. Умеет осуществлять индивидуальное консультирование клиентов по правилам приема и предмету заказа; </w:t>
            </w:r>
          </w:p>
          <w:p/>
          <w:p>
            <w:pPr/>
            <w:r>
              <w:rPr/>
              <w:t xml:space="preserve">ПК-3.10. Умеет корректировать сроки и условия выполнения заказов; </w:t>
            </w:r>
          </w:p>
          <w:p/>
          <w:p>
            <w:pPr/>
            <w:r>
              <w:rPr/>
              <w:t xml:space="preserve">ПК-3.11. Умеет оформлять и учитывать заказы на экскурсии;</w:t>
            </w:r>
          </w:p>
          <w:p/>
          <w:p>
            <w:pPr/>
            <w:r>
              <w:rPr/>
              <w:t xml:space="preserve">ПК-3.12. Умеет применять технологию компьютерной обработки заказов на экскурсии; </w:t>
            </w:r>
          </w:p>
          <w:p/>
          <w:p>
            <w:pPr/>
            <w:r>
              <w:rPr/>
              <w:t xml:space="preserve">ПК-3.13. Умеет определять цель и выбирать тему экскурсии; </w:t>
            </w:r>
          </w:p>
          <w:p/>
          <w:p>
            <w:pPr/>
            <w:r>
              <w:rPr/>
              <w:t xml:space="preserve">ПК-3.14. Умеет составлять экскурсионные программы, выбирать экскурсионные объекты для будущей экскурсии, осуществлять подготовку текста экскурсии и составлять методическую разработку экскурсии, а также ее технологическую карту; ПК-3.15. Умеет комплектовать "портфель экскурсовода",  подбирать литературные источники по теме экскурсии;</w:t>
            </w:r>
          </w:p>
          <w:p/>
          <w:p>
            <w:pPr/>
            <w:r>
              <w:rPr/>
              <w:t xml:space="preserve">ПК-3.16. Владеет навыками  приема заказов на экскурсии; </w:t>
            </w:r>
          </w:p>
          <w:p/>
          <w:p>
            <w:pPr/>
            <w:r>
              <w:rPr/>
              <w:t xml:space="preserve">ПК-3.17.  Владеет навыками координации подразделений по реализации заказов, контроля выполнения поступивших заказов.</w:t>
            </w:r>
          </w:p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экскурсионной деятельности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3,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Введение в профессиональную деятельность.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5 зач. ед. или 180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31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1. Экскурсионная деятельность в Российской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Экзамен; Тест; Доклад, сообщение; Коллоквиум; Реферат; Творческое задание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2. Экскурсионные услуги, особенности проектирования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Экзамен; Тест; Доклад, сообщение; Коллоквиум; Реферат; Творческое задание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3. Профессиональные требования к специалисту-экскурсоводу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Экзамен; Тест; Доклад, сообщение; Коллоквиум; Реферат; Творческое задание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       экскурсионного дела.      Краеведение      как основа            экскурсионной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Функции туристско-экскурсионных организаций и задачи экскурсионного обслуживания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Экскурсионная   услуга,    её сущность       и       признаки. Классификация экскурсионных услуг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Договорные отношения с поставщиками услуг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Организация экскурсионной деятельности в музеях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экскурсионной деятельности с элементами анимации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Обеспечение      безопасности туристов и экскурсантов на экскурсионных маршрутах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Основные требования к сертификации экскурсионных услуг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Экскурсоведение как наука. Сущность, структура услуги «Экскурсия». Сущность экскурсионного объекта. Экскурсионный метод показа. Методика проведения экскурсии.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Этапы подготовки услуги «Экскурсия». Требования к технологическим документам.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Классификация экскурсий. Введение интерактивной деятельности в экскурсионную программу.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проектирования тематической  услуги «Экскурсия»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проектирования загородных экскурсии. Выездные занятия. Особенности проведения городских экскурсий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Профессиональные требования к экскурсоводу. Должностные обязанности РТГ и организатора экскурсии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 качества  туристско-экскурсионной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 а тему: История        экскурсионного дела.      Краеведение      как основа            экскурсионной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 на тему: Функции туристско-экскурсионных организаций и задачи экскурсионного обслуживания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 на тему: Экскурсионная   услуга,    её сущность       и       признаки. Классификация экскурсионных услуг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 на тему: Договорные отношения с поставщиками услуг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 на тему: Организация экскурсионной деятельности в музеях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 на тему: Организация экскурсионной деятельности с элементами анимации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  Семинар на тему: Обеспечение      безопасности туристов и экскурсантов на экскурсионных маршрутах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 на тему: Основные требования к сертификации экскурсионных услуг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 на тему: Экскурсоведение как наука. Сущность, структура услуги «Экскурсия». Сущность экскурсионного объекта. Экскурсионный метод показа. Методика проведения экскурсии.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 на тему: Этапы подготовки услуги «Экскурсия». Требования к технологическим документам.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 на тему: Классификация экскурсий. Введение интерактивной деятельности в экскурсионную программу.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 на тему: Профессиональные требования к экскурсоводу. Должностные обязанности РТГ и организатора экскурсии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 на тему: Контроль качества туристско-экскурсионной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Тема № 1: «История        экскурсионного дела.      Краеведение      как основа экскурсионной деятельности» -  изучение лекционного материала - изучение предложенной литературы – краткий конспект - подготовка к коллоквиуму - подготовка доклада– подготовка к реферату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2: «Функции туристско-экскурсионных организаций и задачи экскурсионного обслуживания» -  изучение лекционного материала - изучение предложенной литературы – краткий конспект - подготовка к коллоквиуму - подготовка доклада– подготовка к реферату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3: «Экскурсионная   услуга,    её сущность       и       признаки. Классификация экскурсионных услуг» -  изучение лекционного материала - изучение предложенной литературы – краткий конспект - подготовка к коллоквиуму - подготовка доклада – подготовка к реферату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4: «Договорные отношения с поставщиками услуг» -  изучение лекционного материала - изучение предложенной литературы – краткий конспект - подготовка к коллоквиуму - подготовка доклада– подготовка к реферату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5: «Организация экскурсионной деятельности в музеях» -  изучение лекционного материала - изучение предложенной литературы – краткий конспект - подготовка к коллоквиуму - подготовка доклада– подготовка к реферата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Тема № 6: «Организация экскурсионной деятельности с элементами анимации» -  изучение лекционного материала - изучение предложенной литературы – краткий конспект - подготовка к колоквиуму - подготовка доклада– подготовка реферата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7: «Обеспечение      безопасности туристов и экскурсантов на экскурсионных маршрутах» -  изучение лекционного материала - изучение предложенной литературы – краткий конспект - подготовка к коллоквиуму - подготовка доклада– подготовка к реферата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8: «Основные требования к сертификации экскурсионных услуг» -  изучение лекционного материала - изучение предложенной литературы – краткий конспект - подготовка к коллоквиуму - подготовка доклада– подготовка к реферата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9: «Экскурсоведение как наука. Сущность, структура услуги «Экскурсия». Сущность экскурсионного объекта. Экскурсионный метод показа. Методика проведения экскурсии» -  изучение лекционного материала - изучение предложенной литературы – краткий конспект - подготовка к творческому заданию – подготовка к практическому заданию на маршруте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10: «Этапы подготовки услуги «Экскурсия». Требования к технологическим документам» -  изучение лекционного материала - изучение предложенной литературы – краткий конспект - подготовка к творческому заданию – подготовка к практическому заданию на маршруте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Тема № 11: «Классификация экскурсий. Введение интерактивной деятельности в экскурсионную программу» -  изучение лекционного материала - изучение предложенной литературы – краткий конспект - подготовка к творческому заданию – подготовка к практическому заданию на маршруте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12: «Технология проектирования тематической  услуги «Экскурсия» -  изучение лекционного материала - изучение предложенной литературы – краткий конспект - подготовка к творческому заданию – подготовка к практическому заданию на маршруте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13: «Технология проектирования загородных экскурсии.  Особенности проведения городских экскурсий» -  изучение лекционного материала - изучение предложенной литературы – краткий конспект - подготовка к творческому заданию – подготовка к практическому заданию на маршруте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Тема № 14: «Профессиональные требования к экскурсоводу. Должностные обязанности РТГ и организатора экскурсии» -  изучение лекционного материала - изучение предложенной литературы – краткий конспект – подготовка к докладу, сообщению – подготовка к тесту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15: «Контроль качества  туристско-экскурсионной деятельности» -  изучение лекционного материала - изучение предложенной литературы – краткий конспект – подготовка к тесту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ходе изучения дисциплины используются</w:t>
      </w:r>
      <w:r>
        <w:rPr/>
        <w:t xml:space="preserve"> </w:t>
      </w:r>
      <w:r>
        <w:rPr/>
        <w:t xml:space="preserve"> следующие образовательные технологии: развивающего</w:t>
      </w:r>
      <w:r>
        <w:rPr/>
        <w:t xml:space="preserve"> </w:t>
      </w:r>
      <w:r>
        <w:rPr/>
        <w:t xml:space="preserve"> и проблемного обучения (проблемное изложение материала, эвристическая беседа, частично-поисковые и исследовательские методики); активного обучения (выполнение практических заданий, дискуссии, тестирование); коллективного взаимодействия (сотрудничество, диалог и др.); развития критического мышления.</w:t>
      </w:r>
    </w:p>
    <w:p>
      <w:pPr/>
      <w:r>
        <w:rPr/>
        <w:t xml:space="preserve">Применяются различные виды лекций: вводная лекция, обзорная лекция, лекция-информация, лекция-визуализация, проблемная лекция. Используется визуализация в виде схем-таблиц; разбор конкретных ситуаций; беседа. На практических занятиях используется работа в группах; устный опрос; дискуссия; доклады; консультация; метод проектов.</w:t>
      </w:r>
    </w:p>
    <w:p>
      <w:pPr/>
      <w:r>
        <w:rPr/>
        <w:t xml:space="preserve">Реализация компетентностного подхода предусматривает разбор конкретных ситуаций (кейсов) с заданиями, способствующими развитию профессиональных компетенций, а также</w:t>
      </w:r>
      <w:r>
        <w:rPr/>
        <w:t xml:space="preserve"> </w:t>
      </w:r>
      <w:r>
        <w:rPr/>
        <w:t xml:space="preserve"> использование в учебном процессе активных и интерактивных форм проведения занятий в сочетании с внеаудиторной работой. В рамках дисциплины активно используются интерактивные технологии обучения: разбор конкретных ситуаций, встречи с практикующими специалистами, включая возможность проведения выездных занятий, творческие задания по разрешению практических ситуаций, предложенных студентами на основе собственного персонального опыта. Лекции по дисциплине представлены в презентациях </w:t>
      </w:r>
      <w:r>
        <w:rPr/>
        <w:t xml:space="preserve">PowerPoint</w:t>
      </w:r>
      <w:r>
        <w:rPr/>
        <w:t xml:space="preserve">. Студенты выполняют доклады и представляют их аудитории в формате презентации </w:t>
      </w:r>
      <w:r>
        <w:rPr/>
        <w:t xml:space="preserve">PowerPoint</w:t>
      </w:r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реферат; доклад, сообщение; творческое задание; коллоквиум.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>
          <w:b w:val="1"/>
          <w:bCs w:val="1"/>
          <w:i w:val="1"/>
          <w:iCs w:val="1"/>
        </w:rPr>
        <w:t xml:space="preserve">Оценочное средство 1. Тест</w:t>
      </w:r>
    </w:p>
    <w:p>
      <w:pPr/>
    </w:p>
    <w:p>
      <w:pPr/>
      <w:r>
        <w:rPr/>
        <w:t xml:space="preserve">Примеры вопросов: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   Что говорит экскурсовод во вступительной части экскурсии?</w:t>
      </w:r>
    </w:p>
    <w:p>
      <w:pPr>
        <w:numPr>
          <w:ilvl w:val="0"/>
          <w:numId w:val="2"/>
        </w:numPr>
      </w:pPr>
      <w:r>
        <w:rPr/>
        <w:t xml:space="preserve">Представляется, знакомит с водителем, сообщает название экскурсии, время, маршрут, остановки, время и место возвращения.</w:t>
      </w:r>
    </w:p>
    <w:p>
      <w:pPr>
        <w:numPr>
          <w:ilvl w:val="0"/>
          <w:numId w:val="2"/>
        </w:numPr>
      </w:pPr>
      <w:r>
        <w:rPr/>
        <w:t xml:space="preserve">Все тоже и излагает правила поведения участников экскурсии, которые обеспечивают безопасности.</w:t>
      </w:r>
    </w:p>
    <w:p>
      <w:pPr>
        <w:numPr>
          <w:ilvl w:val="0"/>
          <w:numId w:val="2"/>
        </w:numPr>
      </w:pPr>
      <w:r>
        <w:rPr/>
        <w:t xml:space="preserve"> Тоже что по п. 2 и стремление получить сведения о профессии, образовании, запросах экскурсантов данной группы.</w:t>
      </w:r>
    </w:p>
    <w:p>
      <w:pPr/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 Где располагается экскурсовод во время движения группы от автобуса к объекту?</w:t>
      </w:r>
    </w:p>
    <w:p>
      <w:pPr>
        <w:numPr>
          <w:ilvl w:val="0"/>
          <w:numId w:val="4"/>
        </w:numPr>
      </w:pPr>
      <w:r>
        <w:rPr/>
        <w:t xml:space="preserve">Впереди группы.</w:t>
      </w:r>
    </w:p>
    <w:p>
      <w:pPr>
        <w:numPr>
          <w:ilvl w:val="0"/>
          <w:numId w:val="4"/>
        </w:numPr>
      </w:pPr>
      <w:r>
        <w:rPr/>
        <w:t xml:space="preserve">В центре группы.</w:t>
      </w:r>
    </w:p>
    <w:p>
      <w:pPr>
        <w:numPr>
          <w:ilvl w:val="0"/>
          <w:numId w:val="4"/>
        </w:numPr>
      </w:pPr>
      <w:r>
        <w:rPr/>
        <w:t xml:space="preserve">Позади группы.</w:t>
      </w:r>
    </w:p>
    <w:p>
      <w:pPr/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 Что является признаком экскурсии?</w:t>
      </w:r>
    </w:p>
    <w:p>
      <w:pPr>
        <w:numPr>
          <w:ilvl w:val="0"/>
          <w:numId w:val="6"/>
        </w:numPr>
      </w:pPr>
      <w:r>
        <w:rPr/>
        <w:t xml:space="preserve">Логическая последовательность рассказа.</w:t>
      </w:r>
    </w:p>
    <w:p>
      <w:pPr>
        <w:numPr>
          <w:ilvl w:val="0"/>
          <w:numId w:val="6"/>
        </w:numPr>
      </w:pPr>
      <w:r>
        <w:rPr/>
        <w:t xml:space="preserve">Образность рассказа.</w:t>
      </w:r>
    </w:p>
    <w:p>
      <w:pPr>
        <w:numPr>
          <w:ilvl w:val="0"/>
          <w:numId w:val="6"/>
        </w:numPr>
      </w:pPr>
      <w:r>
        <w:rPr/>
        <w:t xml:space="preserve">Наличие экскурсионных объектов.</w:t>
      </w:r>
    </w:p>
    <w:p>
      <w:pPr/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При показе дополнительных экскурсионных объектов используется</w:t>
      </w:r>
    </w:p>
    <w:p>
      <w:pPr>
        <w:numPr>
          <w:ilvl w:val="0"/>
          <w:numId w:val="8"/>
        </w:numPr>
      </w:pPr>
      <w:r>
        <w:rPr/>
        <w:t xml:space="preserve">Анализ экскурсионного объекта.</w:t>
      </w:r>
    </w:p>
    <w:p>
      <w:pPr>
        <w:numPr>
          <w:ilvl w:val="0"/>
          <w:numId w:val="8"/>
        </w:numPr>
      </w:pPr>
      <w:r>
        <w:rPr/>
        <w:t xml:space="preserve">Экскурсионная справка.</w:t>
      </w:r>
    </w:p>
    <w:p>
      <w:pPr>
        <w:numPr>
          <w:ilvl w:val="0"/>
          <w:numId w:val="8"/>
        </w:numPr>
      </w:pPr>
      <w:r>
        <w:rPr/>
        <w:t xml:space="preserve">Литературный монтаж.</w:t>
      </w:r>
    </w:p>
    <w:p>
      <w:pPr/>
    </w:p>
    <w:p>
      <w:pPr/>
      <w:r>
        <w:rPr>
          <w:b w:val="1"/>
          <w:bCs w:val="1"/>
        </w:rPr>
        <w:t xml:space="preserve">Критерии оценки теста:</w:t>
      </w:r>
      <w:r>
        <w:rPr/>
        <w:t xml:space="preserve"> за каждый правильный ответ начисляется 1 балл</w:t>
      </w:r>
    </w:p>
    <w:p>
      <w:pPr>
        <w:numPr>
          <w:ilvl w:val="0"/>
          <w:numId w:val="9"/>
        </w:numPr>
      </w:pPr>
      <w:r>
        <w:rPr/>
        <w:t xml:space="preserve">19-20 баллов - "5"</w:t>
      </w:r>
    </w:p>
    <w:p>
      <w:pPr>
        <w:numPr>
          <w:ilvl w:val="0"/>
          <w:numId w:val="9"/>
        </w:numPr>
      </w:pPr>
      <w:r>
        <w:rPr/>
        <w:t xml:space="preserve">17-18 баллов - "4"</w:t>
      </w:r>
    </w:p>
    <w:p>
      <w:pPr>
        <w:numPr>
          <w:ilvl w:val="0"/>
          <w:numId w:val="9"/>
        </w:numPr>
      </w:pPr>
      <w:r>
        <w:rPr/>
        <w:t xml:space="preserve">15-16 баллов - "3"</w:t>
      </w:r>
    </w:p>
    <w:p>
      <w:pPr>
        <w:numPr>
          <w:ilvl w:val="0"/>
          <w:numId w:val="9"/>
        </w:numPr>
      </w:pPr>
      <w:r>
        <w:rPr/>
        <w:t xml:space="preserve">ниже 15 баллов - "2"</w:t>
      </w:r>
    </w:p>
    <w:p/>
    <w:p>
      <w:pPr/>
      <w:r>
        <w:rPr/>
        <w:t xml:space="preserve">Реферат</w:t>
      </w:r>
    </w:p>
    <w:p>
      <w:pPr/>
      <w:r>
        <w:rPr>
          <w:b w:val="1"/>
          <w:bCs w:val="1"/>
          <w:i w:val="1"/>
          <w:iCs w:val="1"/>
        </w:rPr>
        <w:t xml:space="preserve">Оценочное средство 2. </w:t>
      </w:r>
      <w:r>
        <w:rPr/>
        <w:t xml:space="preserve">Реферат</w:t>
      </w:r>
    </w:p>
    <w:p>
      <w:pPr/>
    </w:p>
    <w:p>
      <w:pPr/>
      <w:r>
        <w:rPr/>
        <w:t xml:space="preserve">Темы рефератов</w:t>
      </w:r>
    </w:p>
    <w:p>
      <w:pPr>
        <w:numPr>
          <w:ilvl w:val="0"/>
          <w:numId w:val="10"/>
        </w:numPr>
      </w:pPr>
      <w:r>
        <w:rPr/>
        <w:t xml:space="preserve">  История экскурсионного дела в Российской Федерации.</w:t>
      </w:r>
    </w:p>
    <w:p>
      <w:pPr>
        <w:numPr>
          <w:ilvl w:val="0"/>
          <w:numId w:val="10"/>
        </w:numPr>
      </w:pPr>
      <w:r>
        <w:rPr/>
        <w:t xml:space="preserve"> История экскурсионного дела в Карелии.</w:t>
      </w:r>
    </w:p>
    <w:p>
      <w:pPr>
        <w:numPr>
          <w:ilvl w:val="0"/>
          <w:numId w:val="10"/>
        </w:numPr>
      </w:pPr>
      <w:r>
        <w:rPr/>
        <w:t xml:space="preserve"> Структура и функции экскурсионного предприятия.</w:t>
      </w:r>
    </w:p>
    <w:p>
      <w:pPr>
        <w:numPr>
          <w:ilvl w:val="0"/>
          <w:numId w:val="10"/>
        </w:numPr>
      </w:pPr>
      <w:r>
        <w:rPr/>
        <w:t xml:space="preserve"> Экскурсионный отдел, его структура.</w:t>
      </w:r>
    </w:p>
    <w:p>
      <w:pPr>
        <w:numPr>
          <w:ilvl w:val="0"/>
          <w:numId w:val="10"/>
        </w:numPr>
      </w:pPr>
      <w:r>
        <w:rPr/>
        <w:t xml:space="preserve"> Отдел приема, структура, функции.</w:t>
      </w:r>
    </w:p>
    <w:p>
      <w:pPr>
        <w:numPr>
          <w:ilvl w:val="0"/>
          <w:numId w:val="10"/>
        </w:numPr>
      </w:pPr>
      <w:r>
        <w:rPr/>
        <w:t xml:space="preserve"> Методический отдел экскурсионного бюро.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Критерии оценивания реферата:</w:t>
      </w:r>
    </w:p>
    <w:p>
      <w:pPr/>
      <w:r>
        <w:rPr/>
        <w:t xml:space="preserve">Оценка «отлично» выставляется, если работа студента написана грамотным научным языком, имеет чёткую структуру и логику изложения, точка зрения студента обоснованна, в работе присутствуют ссылки на нормативно-правовые акты, примеры из судебной практики, мнения известных учёных в данной области. Студент работе выдвигает новые идеи и трактовки, демонстрирует способность анализировать материал.</w:t>
      </w:r>
    </w:p>
    <w:p>
      <w:pPr/>
      <w:r>
        <w:rPr/>
        <w:t xml:space="preserve">Оценка «хорошо» выставляется, если работа студента написана грамотным научным языком, имеет чёткую структуру и логику изложения, точка зрения студента обоснованна, в работе присутствуют ссылки на нормативно-правовые акты, примеры из судебной практики, мнения известных учёных в данной области. </w:t>
      </w:r>
    </w:p>
    <w:p>
      <w:pPr/>
      <w:r>
        <w:rPr/>
        <w:t xml:space="preserve">Оценка «удовлетворительно» выставляется, если студент выполнил задание, однако не продемонстрировал способность к научному анализу, не высказывал в работе своего мнения, допустил ошибки в логическом обосновании своего ответа.</w:t>
      </w:r>
    </w:p>
    <w:p>
      <w:pPr/>
      <w:r>
        <w:rPr/>
        <w:t xml:space="preserve">Оценка «неудовлетворительно» выставляется, если студент не выполнил задание, или выполнил его формально, ответил на заданный вопрос, при этом не ссылался на мнения учёных, не трактовал нормативно-правовые акты, не высказывал своего мнения, не проявил способность к анализу, то есть в целом цель реферата не достигнута.</w:t>
      </w:r>
    </w:p>
    <w:p/>
    <w:p>
      <w:pPr/>
      <w:r>
        <w:rPr/>
        <w:t xml:space="preserve">Доклад, сообщение</w:t>
      </w:r>
    </w:p>
    <w:p>
      <w:pPr/>
      <w:r>
        <w:rPr>
          <w:b w:val="1"/>
          <w:bCs w:val="1"/>
          <w:i w:val="1"/>
          <w:iCs w:val="1"/>
        </w:rPr>
        <w:t xml:space="preserve">Оценочное средство 3. </w:t>
      </w:r>
      <w:r>
        <w:rPr/>
        <w:t xml:space="preserve">Доклад</w:t>
      </w:r>
    </w:p>
    <w:p>
      <w:pPr/>
    </w:p>
    <w:p>
      <w:pPr/>
      <w:r>
        <w:rPr/>
        <w:t xml:space="preserve">Темы докладов</w:t>
      </w:r>
    </w:p>
    <w:p>
      <w:pPr/>
      <w:r>
        <w:rPr/>
        <w:t xml:space="preserve">Раздел 1. </w:t>
      </w:r>
    </w:p>
    <w:p>
      <w:pPr>
        <w:numPr>
          <w:ilvl w:val="0"/>
          <w:numId w:val="11"/>
        </w:numPr>
      </w:pPr>
      <w:r>
        <w:rPr/>
        <w:t xml:space="preserve"> История развития туризма в Российской Федерации</w:t>
      </w:r>
    </w:p>
    <w:p>
      <w:pPr>
        <w:numPr>
          <w:ilvl w:val="0"/>
          <w:numId w:val="11"/>
        </w:numPr>
      </w:pPr>
      <w:r>
        <w:rPr/>
        <w:t xml:space="preserve"> История развития туризма в Карелии</w:t>
      </w:r>
    </w:p>
    <w:p>
      <w:pPr>
        <w:numPr>
          <w:ilvl w:val="0"/>
          <w:numId w:val="11"/>
        </w:numPr>
      </w:pPr>
      <w:r>
        <w:rPr/>
        <w:t xml:space="preserve"> Туристско-экскурсионный потенциал Карелии как основа краеведения</w:t>
      </w:r>
    </w:p>
    <w:p>
      <w:pPr>
        <w:numPr>
          <w:ilvl w:val="0"/>
          <w:numId w:val="11"/>
        </w:numPr>
      </w:pPr>
      <w:r>
        <w:rPr/>
        <w:t xml:space="preserve"> Экскурсионные услуги турфирм Карелии</w:t>
      </w:r>
    </w:p>
    <w:p>
      <w:pPr>
        <w:numPr>
          <w:ilvl w:val="0"/>
          <w:numId w:val="11"/>
        </w:numPr>
      </w:pPr>
      <w:r>
        <w:rPr/>
        <w:t xml:space="preserve"> Основные поставщики услуг – музеи, выставочные залы Карелии</w:t>
      </w:r>
    </w:p>
    <w:p>
      <w:pPr>
        <w:numPr>
          <w:ilvl w:val="0"/>
          <w:numId w:val="11"/>
        </w:numPr>
      </w:pPr>
      <w:r>
        <w:rPr/>
        <w:t xml:space="preserve"> Новые формы экскурсионного обслуживания</w:t>
      </w:r>
    </w:p>
    <w:p>
      <w:pPr>
        <w:numPr>
          <w:ilvl w:val="0"/>
          <w:numId w:val="11"/>
        </w:numPr>
      </w:pPr>
      <w:r>
        <w:rPr/>
        <w:t xml:space="preserve"> Технологические документы услуги «экскурсия»</w:t>
      </w:r>
    </w:p>
    <w:p>
      <w:pPr/>
      <w:r>
        <w:rPr/>
        <w:t xml:space="preserve">Раздел 3.</w:t>
      </w:r>
    </w:p>
    <w:p>
      <w:pPr>
        <w:numPr>
          <w:ilvl w:val="0"/>
          <w:numId w:val="12"/>
        </w:numPr>
      </w:pPr>
      <w:r>
        <w:rPr/>
        <w:t xml:space="preserve"> Требования профессионального стандарта экскурсовода к персоналу экскурсионного предприятия</w:t>
      </w:r>
    </w:p>
    <w:p>
      <w:pPr>
        <w:numPr>
          <w:ilvl w:val="0"/>
          <w:numId w:val="12"/>
        </w:numPr>
      </w:pPr>
      <w:r>
        <w:rPr/>
        <w:t xml:space="preserve"> Права и обязанности экскурсовода</w:t>
      </w:r>
    </w:p>
    <w:p>
      <w:pPr>
        <w:numPr>
          <w:ilvl w:val="0"/>
          <w:numId w:val="12"/>
        </w:numPr>
      </w:pPr>
      <w:r>
        <w:rPr/>
        <w:t xml:space="preserve"> Права и обязанности руководителя туристской группы</w:t>
      </w:r>
    </w:p>
    <w:p>
      <w:pPr>
        <w:numPr>
          <w:ilvl w:val="0"/>
          <w:numId w:val="12"/>
        </w:numPr>
      </w:pPr>
      <w:r>
        <w:rPr/>
        <w:t xml:space="preserve"> Права и обязанности организатора экскурсии</w:t>
      </w:r>
    </w:p>
    <w:p>
      <w:pPr>
        <w:numPr>
          <w:ilvl w:val="0"/>
          <w:numId w:val="12"/>
        </w:numPr>
      </w:pPr>
      <w:r>
        <w:rPr/>
        <w:t xml:space="preserve"> Анализ отзывов экскурсантов по экскурсионным услугам  Карелии</w:t>
      </w:r>
    </w:p>
    <w:p>
      <w:pPr/>
      <w:r>
        <w:rPr/>
        <w:t xml:space="preserve"> </w:t>
      </w:r>
    </w:p>
    <w:p>
      <w:pPr/>
      <w:r>
        <w:rPr/>
        <w:t xml:space="preserve">Критерии оценки доклада </w:t>
      </w:r>
    </w:p>
    <w:p>
      <w:pPr/>
      <w:r>
        <w:rPr/>
        <w:t xml:space="preserve">Оценка «отлично» – содержание доклада соответствует заявленной в названии тематике; реферат оформлен в соответствии с общими требованиями написания и техническими требованиями оформления доклада; доклад имеет чёткую композицию и структуру; в тексте доклада отсутствуют логические нарушения в представлении материала; корректно оформлены и в полном объёме представлены список использованной литературы и ссылки на использованную литературу в тексте доклада; отсутствуют орфографические, пунктуационные, грамматические, лексические, стилистические и иные ошибки в авторском тексте; доклад представляет собой самостоятельное исследование, представлен качественный анализ найденного материала, отсутствуют факты плагиата;</w:t>
      </w:r>
    </w:p>
    <w:p>
      <w:pPr/>
      <w:r>
        <w:rPr/>
        <w:t xml:space="preserve">Оценка «хорошо» – содержание доклада соответствует заявленной в названии тематике; доклад оформлен в соответствии с общими требованиями написания реферата, но есть погрешности в техническом оформлении; реферат имеет чёткую композицию и структуру; в тексте доклада отсутствуют логические нарушения в представлении материала; в полном объёме представлены список использованной литературы, но есть ошибки в оформлении; корректно оформлены и в полном объёме представлены ссылки на использованную литературу в тексте доклада; отсутствуют орфографические, пунктуационные, грамматические, лексические, стилистические и иные ошибки в авторском тексте; доклад представляет собой самостоятельное исследование, представлен качественный анализ найденного материала, отсутствуют факты плагиата;</w:t>
      </w:r>
    </w:p>
    <w:p>
      <w:pPr/>
      <w:r>
        <w:rPr/>
        <w:t xml:space="preserve">Оценка «удовлетворительно» – содержание доклада соответствует заявленной в названии тематике; в целом доклад оформлен в соответствии с общими требованиями написания доклада, но есть погрешности в техническом оформлении; в целом доклад имеет чёткую композицию и структуру, но в тексте доклада есть логические нарушения в представлении материала; в полном объёме представлен список использованной литературы, но есть ошибки в оформлении; некорректно оформлены или не в полном объёме представлены ссылки на использованную литературу в тексте доклада; есть единичные орфографические, пунктуационные, грамматические, лексические, стилистические и иные ошибки в авторском тексте; в целом доклад представляет собой самостоятельное исследование, представлен анализ найденного материала, отсутствуют факты плагиата;</w:t>
      </w:r>
    </w:p>
    <w:p>
      <w:pPr/>
      <w:r>
        <w:rPr/>
        <w:t xml:space="preserve">Оценка «неудовлетворительно» – содержание доклада соответствует заявленной в названии тематике; в докладе отмечены нарушения общих требований написания реферата; есть погрешности в техническом оформлении; в целом доклад имеет чёткую композицию и структуру, но в тексте доклада есть логические нарушения в представлении материала; в полном объёме представлен список использованной литературы, но есть ошибки в оформлении; некорректно оформлены или не в полном объёме представлены ссылки на использованную литературу в тексте доклада; есть частые орфографические, пунктуационные, грамматические, лексические, стилистические и иные ошибки в авторском тексте; доклад не представляет собой самостоятельного исследования, отсутствует анализ найденного материала, текст доклада представляет собой непереработанный текст другого автора (других авторов).</w:t>
      </w:r>
    </w:p>
    <w:p/>
    <w:p>
      <w:pPr/>
      <w:r>
        <w:rPr/>
        <w:t xml:space="preserve">Творческое задание</w:t>
      </w:r>
    </w:p>
    <w:p>
      <w:pPr/>
      <w:r>
        <w:rPr>
          <w:b w:val="1"/>
          <w:bCs w:val="1"/>
          <w:i w:val="1"/>
          <w:iCs w:val="1"/>
        </w:rPr>
        <w:t xml:space="preserve">Оценочное средство 4. </w:t>
      </w:r>
      <w:r>
        <w:rPr/>
        <w:t xml:space="preserve">Творческое задание</w:t>
      </w:r>
    </w:p>
    <w:p>
      <w:pPr/>
      <w:r>
        <w:rPr/>
        <w:t xml:space="preserve">Темы творческого задания</w:t>
      </w:r>
    </w:p>
    <w:p>
      <w:pPr/>
      <w:r>
        <w:rPr/>
        <w:t xml:space="preserve">Предложение по внесению интерактивных ситуаций тематических экскурсий:</w:t>
      </w:r>
    </w:p>
    <w:p>
      <w:pPr>
        <w:numPr>
          <w:ilvl w:val="0"/>
          <w:numId w:val="13"/>
        </w:numPr>
      </w:pPr>
      <w:r>
        <w:rPr/>
        <w:t xml:space="preserve"> Литературные страницы Петрозаводска.</w:t>
      </w:r>
    </w:p>
    <w:p>
      <w:pPr>
        <w:numPr>
          <w:ilvl w:val="0"/>
          <w:numId w:val="13"/>
        </w:numPr>
      </w:pPr>
      <w:r>
        <w:rPr/>
        <w:t xml:space="preserve"> Этнографические экскурсии в Кинерму и Шелтозеро.</w:t>
      </w:r>
    </w:p>
    <w:p>
      <w:pPr>
        <w:numPr>
          <w:ilvl w:val="0"/>
          <w:numId w:val="13"/>
        </w:numPr>
      </w:pPr>
      <w:r>
        <w:rPr/>
        <w:t xml:space="preserve"> Религиозные экскурсии по городу Петрозаводску и Карелии.</w:t>
      </w:r>
    </w:p>
    <w:p>
      <w:pPr>
        <w:numPr>
          <w:ilvl w:val="0"/>
          <w:numId w:val="13"/>
        </w:numPr>
      </w:pPr>
      <w:r>
        <w:rPr/>
        <w:t xml:space="preserve"> Природоведческие экскурсии по Карелии</w:t>
      </w:r>
    </w:p>
    <w:p>
      <w:pPr/>
    </w:p>
    <w:p>
      <w:pPr/>
      <w:r>
        <w:rPr/>
        <w:t xml:space="preserve">Критерии оценки </w:t>
      </w:r>
    </w:p>
    <w:tbl>
      <w:tblGrid>
        <w:gridCol/>
        <w:gridCol/>
      </w:tblGrid>
      <w:tblPr>
        <w:tblW w:w="0" w:type="auto"/>
        <w:tblCellSpacing w:w="0" w:type="dxa"/>
        <w:tblLayout w:type="autofit"/>
      </w:tblPr>
      <w:tr>
        <w:trPr/>
        <w:tc>
          <w:tcPr>
            <w:vAlign w:val="top"/>
            <w:noWrap/>
          </w:tcPr>
          <w:p>
            <w:pPr/>
            <w:r>
              <w:rPr>
                <w:i w:val="1"/>
                <w:iCs w:val="1"/>
              </w:rPr>
              <w:t xml:space="preserve">Отлично</w: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Студент самостоятельно подготовил аналитическую</w:t>
            </w:r>
            <w:r>
              <w:rPr/>
              <w:t xml:space="preserve">  </w:t>
            </w:r>
            <w:r>
              <w:rPr/>
              <w:t xml:space="preserve">работу, выполнил теоретическую и практическую части, сделал собственное заключение. Подготовил доклад и презентацию, при защите ответил на вопросы полно и аргументировано. </w:t>
            </w:r>
          </w:p>
        </w:tc>
      </w:tr>
      <w:tr>
        <w:trPr/>
        <w:tc>
          <w:tcPr>
            <w:vAlign w:val="top"/>
            <w:noWrap/>
          </w:tcPr>
          <w:p>
            <w:pPr/>
            <w:r>
              <w:rPr>
                <w:i w:val="1"/>
                <w:iCs w:val="1"/>
              </w:rPr>
              <w:t xml:space="preserve">Хорошо</w: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Студент самостоятельно подготовил работу, выполнил теоретическую и практическую части, сделал собственное заключение. Подготовил доклад, без презентации, при защите ответил на вопросы неполно, не смог обосновать</w:t>
            </w:r>
            <w:r>
              <w:rPr/>
              <w:t xml:space="preserve">  </w:t>
            </w:r>
            <w:r>
              <w:rPr/>
              <w:t xml:space="preserve">свое мнение. </w:t>
            </w:r>
          </w:p>
        </w:tc>
      </w:tr>
      <w:tr>
        <w:trPr/>
        <w:tc>
          <w:tcPr>
            <w:vAlign w:val="top"/>
            <w:noWrap/>
          </w:tcPr>
          <w:p>
            <w:pPr/>
            <w:r>
              <w:rPr>
                <w:i w:val="1"/>
                <w:iCs w:val="1"/>
              </w:rPr>
              <w:t xml:space="preserve">Удовлетворительно</w: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Студент самостоятельно подготовил работу, выполнил теоретическую и практическую части, заключение не отражает свое мнение. Доклад не достаточно подготовил, без презентации, на вопросы не ответил. </w:t>
            </w:r>
          </w:p>
        </w:tc>
      </w:tr>
      <w:tr>
        <w:trPr/>
        <w:tc>
          <w:tcPr>
            <w:vAlign w:val="top"/>
            <w:noWrap/>
          </w:tcPr>
          <w:p>
            <w:pPr/>
            <w:r>
              <w:rPr>
                <w:i w:val="1"/>
                <w:iCs w:val="1"/>
              </w:rPr>
              <w:t xml:space="preserve">Неудовлетворительно</w: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Студент не выполнил работу, выполнил не по теме, не выдержал все структурные элементы. До защиты не допущен.</w:t>
            </w:r>
          </w:p>
        </w:tc>
      </w:tr>
    </w:tbl>
    <w:p/>
    <w:p>
      <w:pPr/>
      <w:r>
        <w:rPr/>
        <w:t xml:space="preserve">Коллоквиум</w:t>
      </w:r>
    </w:p>
    <w:p>
      <w:pPr/>
      <w:r>
        <w:rPr>
          <w:b w:val="1"/>
          <w:bCs w:val="1"/>
          <w:i w:val="1"/>
          <w:iCs w:val="1"/>
        </w:rPr>
        <w:t xml:space="preserve">Оценочное средство 5. </w:t>
      </w:r>
      <w:r>
        <w:rPr/>
        <w:t xml:space="preserve">Коллоквиум</w:t>
      </w:r>
    </w:p>
    <w:p>
      <w:pPr/>
      <w:r>
        <w:rPr/>
        <w:t xml:space="preserve">Темы :</w:t>
      </w:r>
    </w:p>
    <w:p>
      <w:pPr>
        <w:numPr>
          <w:ilvl w:val="0"/>
          <w:numId w:val="14"/>
        </w:numPr>
      </w:pPr>
      <w:r>
        <w:rPr/>
        <w:t xml:space="preserve"> История        экскурсионного дела.      Краеведение как основа            экскурсионной деятельности</w:t>
      </w:r>
    </w:p>
    <w:p>
      <w:pPr>
        <w:numPr>
          <w:ilvl w:val="0"/>
          <w:numId w:val="14"/>
        </w:numPr>
      </w:pPr>
      <w:r>
        <w:rPr/>
        <w:t xml:space="preserve"> Функции туристско-экскурсионных организаций и задачи экскурсионного обслуживания</w:t>
      </w:r>
    </w:p>
    <w:p>
      <w:pPr>
        <w:numPr>
          <w:ilvl w:val="0"/>
          <w:numId w:val="14"/>
        </w:numPr>
      </w:pPr>
      <w:r>
        <w:rPr/>
        <w:t xml:space="preserve"> Экскурсионная   услуга, её сущность       и признаки. Классификация экскурсионных услуг</w:t>
      </w:r>
    </w:p>
    <w:p>
      <w:pPr>
        <w:numPr>
          <w:ilvl w:val="0"/>
          <w:numId w:val="14"/>
        </w:numPr>
      </w:pPr>
      <w:r>
        <w:rPr/>
        <w:t xml:space="preserve"> Договорные отношения с поставщиками услуг</w:t>
      </w:r>
    </w:p>
    <w:p>
      <w:pPr>
        <w:numPr>
          <w:ilvl w:val="0"/>
          <w:numId w:val="14"/>
        </w:numPr>
      </w:pPr>
      <w:r>
        <w:rPr/>
        <w:t xml:space="preserve"> Организация экскурсионной деятельности в музеях</w:t>
      </w:r>
    </w:p>
    <w:p>
      <w:pPr>
        <w:numPr>
          <w:ilvl w:val="0"/>
          <w:numId w:val="14"/>
        </w:numPr>
      </w:pPr>
      <w:r>
        <w:rPr/>
        <w:t xml:space="preserve"> Организация экскурсионной деятельности с элементами анимации</w:t>
      </w:r>
    </w:p>
    <w:p>
      <w:pPr>
        <w:numPr>
          <w:ilvl w:val="0"/>
          <w:numId w:val="14"/>
        </w:numPr>
      </w:pPr>
      <w:r>
        <w:rPr/>
        <w:t xml:space="preserve"> Обеспечение      безопасности туристов и экскурсантов на экскурсионных маршрутах</w:t>
      </w:r>
    </w:p>
    <w:p>
      <w:pPr>
        <w:numPr>
          <w:ilvl w:val="0"/>
          <w:numId w:val="14"/>
        </w:numPr>
      </w:pPr>
      <w:r>
        <w:rPr/>
        <w:t xml:space="preserve"> Основные требования к сертификации экскурсионных услуг</w:t>
      </w:r>
    </w:p>
    <w:p>
      <w:pPr>
        <w:numPr>
          <w:ilvl w:val="0"/>
          <w:numId w:val="14"/>
        </w:numPr>
      </w:pPr>
      <w:r>
        <w:rPr/>
        <w:t xml:space="preserve"> Экскурсоведение как наука. Сущность, структура услуги «Экскурсия». Сущность экскурсионного объекта. Экскурсионный метод показа. Методика проведения экскурсии</w:t>
      </w:r>
    </w:p>
    <w:p>
      <w:pPr>
        <w:numPr>
          <w:ilvl w:val="0"/>
          <w:numId w:val="14"/>
        </w:numPr>
      </w:pPr>
      <w:r>
        <w:rPr/>
        <w:t xml:space="preserve"> Этапы подготовки услуги «Экскурсия». Требования к технологическим документам</w:t>
      </w:r>
    </w:p>
    <w:p>
      <w:pPr>
        <w:numPr>
          <w:ilvl w:val="0"/>
          <w:numId w:val="14"/>
        </w:numPr>
      </w:pPr>
      <w:r>
        <w:rPr/>
        <w:t xml:space="preserve"> Классификация экскурсий. Введение интерактивной деятельности в экскурсионную программу</w:t>
      </w:r>
    </w:p>
    <w:p>
      <w:pPr>
        <w:numPr>
          <w:ilvl w:val="0"/>
          <w:numId w:val="14"/>
        </w:numPr>
      </w:pPr>
      <w:r>
        <w:rPr/>
        <w:t xml:space="preserve"> Технология проектирования тематической  услуги «Экскурсия»</w:t>
      </w:r>
    </w:p>
    <w:p>
      <w:pPr>
        <w:numPr>
          <w:ilvl w:val="0"/>
          <w:numId w:val="14"/>
        </w:numPr>
      </w:pPr>
      <w:r>
        <w:rPr/>
        <w:t xml:space="preserve"> Профессиональные требования к экскурсоводу. Должностные обязанности РТГ и организатора экскурсии</w:t>
      </w:r>
    </w:p>
    <w:p>
      <w:pPr>
        <w:numPr>
          <w:ilvl w:val="0"/>
          <w:numId w:val="14"/>
        </w:numPr>
      </w:pPr>
      <w:r>
        <w:rPr/>
        <w:t xml:space="preserve"> Контроль качества туристско-экскурсионной деятельности</w:t>
      </w:r>
    </w:p>
    <w:p>
      <w:pPr/>
      <w:r>
        <w:rPr/>
        <w:t xml:space="preserve"> </w:t>
      </w:r>
    </w:p>
    <w:p>
      <w:pPr/>
      <w:r>
        <w:rPr/>
        <w:t xml:space="preserve">Критерии оценки </w:t>
      </w:r>
    </w:p>
    <w:p>
      <w:pPr/>
      <w:r>
        <w:rPr/>
        <w:t xml:space="preserve">Оценка «отлично» ставится, если студент:</w:t>
      </w:r>
    </w:p>
    <w:p>
      <w:pPr/>
      <w:r>
        <w:rPr/>
        <w:t xml:space="preserve">- уверенно владеет фактическим материалом, содержащимся в рекомендуемой к семинару литературе (в том числе в лекциях и нормативно - правовых актах, с учетом внесенных в них изменений);</w:t>
      </w:r>
    </w:p>
    <w:p>
      <w:pPr/>
      <w:r>
        <w:rPr/>
        <w:t xml:space="preserve">- использует фундаментальную литературу и современные исследования научно-объективного характера (монографии, статьи в сборниках и периодической печати);</w:t>
      </w:r>
    </w:p>
    <w:p>
      <w:pPr/>
      <w:r>
        <w:rPr/>
        <w:t xml:space="preserve">- анализирует факты, явления и процессы, проявляет способность делать обобщающие выводы, обнаруживает свое видение решения правовых проблем.</w:t>
      </w:r>
    </w:p>
    <w:p>
      <w:pPr/>
      <w:r>
        <w:rPr/>
        <w:t xml:space="preserve">- уверенно владеет понятийным аппаратом;</w:t>
      </w:r>
    </w:p>
    <w:p>
      <w:pPr/>
      <w:r>
        <w:rPr/>
        <w:t xml:space="preserve">- активно участвовал в семинаре, выступая с содержательными докладами и сообщениями, рецензируя выступления своих одногруппников, стремясь к развитию дискуссии</w:t>
      </w:r>
    </w:p>
    <w:p>
      <w:pPr/>
      <w:r>
        <w:rPr/>
        <w:t xml:space="preserve">Оценка «хорошо» ставится, если студент:</w:t>
      </w:r>
    </w:p>
    <w:p>
      <w:pPr/>
      <w:r>
        <w:rPr/>
        <w:t xml:space="preserve">- в целом владеет фактическим материалом, содержащимся в рекомендуемой к семинару литературе (в том числе в лекциях и нормативно - правовых актах, с учетом внесенных в них изменений), но допускает отдельные неточности непринципиального характера;</w:t>
      </w:r>
    </w:p>
    <w:p>
      <w:pPr/>
      <w:r>
        <w:rPr/>
        <w:t xml:space="preserve">- дал ответы на дополнительные вопросы, но не исчерпывающего характера.</w:t>
      </w:r>
    </w:p>
    <w:p>
      <w:pPr/>
      <w:r>
        <w:rPr/>
        <w:t xml:space="preserve">- владеет понятийным аппаратом;</w:t>
      </w:r>
    </w:p>
    <w:p>
      <w:pPr/>
      <w:r>
        <w:rPr/>
        <w:t xml:space="preserve">- выступал с содержательными докладами и сообщениями, рецензируя выступления своих коллег, стремясь к развитию дискуссии</w:t>
      </w:r>
    </w:p>
    <w:p>
      <w:pPr/>
      <w:r>
        <w:rPr/>
        <w:t xml:space="preserve">Оценка «удовлетворительно» ставится, если студент:</w:t>
      </w:r>
    </w:p>
    <w:p>
      <w:pPr/>
      <w:r>
        <w:rPr/>
        <w:t xml:space="preserve">- в основном ответил на теоретические вопросы с использованием фактического материала, содержащимся в рекомендуемой к семинару литературе (в том числе в лекциях и нормативно - правовых актах, с учетом внесенных в них изменений);</w:t>
      </w:r>
    </w:p>
    <w:p>
      <w:pPr/>
      <w:r>
        <w:rPr/>
        <w:t xml:space="preserve">- проявил неглубокие знания при освещении принципиальных вопросов и проблем; неумение делать выводы обобщающего характера и давать оценку значения освещаемых рассматриваемых вопросов и т.п.;</w:t>
      </w:r>
    </w:p>
    <w:p>
      <w:pPr/>
      <w:r>
        <w:rPr/>
        <w:t xml:space="preserve">- делал недостаточно содержательные сообщения, выступал с поверхностными дополнениями.</w:t>
      </w:r>
    </w:p>
    <w:p>
      <w:pPr/>
      <w:r>
        <w:rPr/>
        <w:t xml:space="preserve">Оценка «неудовлетворительно» ставится, если студент:</w:t>
      </w:r>
    </w:p>
    <w:p>
      <w:pPr/>
      <w:r>
        <w:rPr/>
        <w:t xml:space="preserve">-  отказался участвовать в работе семинара;</w:t>
      </w:r>
    </w:p>
    <w:p>
      <w:pPr/>
      <w:r>
        <w:rPr/>
        <w:t xml:space="preserve">- ответил только на один вопрос семинара, при этом поверхностно, или недостаточно полно осветил его и не дал ответа на дополнительный вопрос.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</w:p>
    <w:p>
      <w:pPr>
        <w:numPr>
          <w:ilvl w:val="0"/>
          <w:numId w:val="15"/>
        </w:numPr>
      </w:pPr>
      <w:r>
        <w:rPr/>
        <w:t xml:space="preserve">Экскурсоведение как наука. Этапы становления экскурсоведения как науки</w:t>
      </w:r>
    </w:p>
    <w:p>
      <w:pPr>
        <w:numPr>
          <w:ilvl w:val="0"/>
          <w:numId w:val="15"/>
        </w:numPr>
      </w:pPr>
      <w:r>
        <w:rPr/>
        <w:t xml:space="preserve">Сущность экскурсии как процесса познания, как вида деятельности и как формы общения</w:t>
      </w:r>
    </w:p>
    <w:p>
      <w:pPr>
        <w:numPr>
          <w:ilvl w:val="0"/>
          <w:numId w:val="15"/>
        </w:numPr>
      </w:pPr>
      <w:r>
        <w:rPr/>
        <w:t xml:space="preserve">Функции и признаки экскурсии.</w:t>
      </w:r>
    </w:p>
    <w:p>
      <w:pPr>
        <w:numPr>
          <w:ilvl w:val="0"/>
          <w:numId w:val="15"/>
        </w:numPr>
      </w:pPr>
      <w:r>
        <w:rPr/>
        <w:t xml:space="preserve">Принцип научности в экскурсии</w:t>
      </w:r>
    </w:p>
    <w:p>
      <w:pPr>
        <w:numPr>
          <w:ilvl w:val="0"/>
          <w:numId w:val="15"/>
        </w:numPr>
      </w:pPr>
      <w:r>
        <w:rPr/>
        <w:t xml:space="preserve">Экскурсионный метод познания: значение, особенности, требования</w:t>
      </w:r>
    </w:p>
    <w:p>
      <w:pPr>
        <w:numPr>
          <w:ilvl w:val="0"/>
          <w:numId w:val="15"/>
        </w:numPr>
      </w:pPr>
      <w:r>
        <w:rPr/>
        <w:t xml:space="preserve">Экскурсия как педагогический процесс</w:t>
      </w:r>
    </w:p>
    <w:p>
      <w:pPr>
        <w:numPr>
          <w:ilvl w:val="0"/>
          <w:numId w:val="15"/>
        </w:numPr>
      </w:pPr>
      <w:r>
        <w:rPr/>
        <w:t xml:space="preserve">Элементы психологии в экскурсии</w:t>
      </w:r>
    </w:p>
    <w:p>
      <w:pPr>
        <w:numPr>
          <w:ilvl w:val="0"/>
          <w:numId w:val="15"/>
        </w:numPr>
      </w:pPr>
      <w:r>
        <w:rPr/>
        <w:t xml:space="preserve">Логика в экскурсии</w:t>
      </w:r>
    </w:p>
    <w:p>
      <w:pPr>
        <w:numPr>
          <w:ilvl w:val="0"/>
          <w:numId w:val="15"/>
        </w:numPr>
      </w:pPr>
      <w:r>
        <w:rPr/>
        <w:t xml:space="preserve">Классификация экскурсий.</w:t>
      </w:r>
    </w:p>
    <w:p>
      <w:pPr>
        <w:numPr>
          <w:ilvl w:val="0"/>
          <w:numId w:val="15"/>
        </w:numPr>
      </w:pPr>
      <w:r>
        <w:rPr/>
        <w:t xml:space="preserve">Идея экскурсии. Тема и подтемы в экскурсии. Тематика экскурсий.</w:t>
      </w:r>
    </w:p>
    <w:p>
      <w:pPr>
        <w:numPr>
          <w:ilvl w:val="0"/>
          <w:numId w:val="15"/>
        </w:numPr>
      </w:pPr>
      <w:r>
        <w:rPr/>
        <w:t xml:space="preserve">Композиция экскурсии. Методические особенности подготовки композиции экскурсии.</w:t>
      </w:r>
    </w:p>
    <w:p>
      <w:pPr>
        <w:numPr>
          <w:ilvl w:val="0"/>
          <w:numId w:val="15"/>
        </w:numPr>
      </w:pPr>
      <w:r>
        <w:rPr/>
        <w:t xml:space="preserve">Показ в экскурсии: сущность, схема показа</w:t>
      </w:r>
    </w:p>
    <w:p>
      <w:pPr>
        <w:numPr>
          <w:ilvl w:val="0"/>
          <w:numId w:val="15"/>
        </w:numPr>
      </w:pPr>
      <w:r>
        <w:rPr/>
        <w:t xml:space="preserve">Особенности показа в экскурсии. Показ как сумма трех элементов</w:t>
      </w:r>
    </w:p>
    <w:p>
      <w:pPr>
        <w:numPr>
          <w:ilvl w:val="0"/>
          <w:numId w:val="15"/>
        </w:numPr>
      </w:pPr>
      <w:r>
        <w:rPr/>
        <w:t xml:space="preserve">Сюжетный и бессюжетный показ объекта.</w:t>
      </w:r>
    </w:p>
    <w:p>
      <w:pPr>
        <w:numPr>
          <w:ilvl w:val="0"/>
          <w:numId w:val="15"/>
        </w:numPr>
      </w:pPr>
      <w:r>
        <w:rPr/>
        <w:t xml:space="preserve">Задачи, условия и ступени показа в экскурсии.</w:t>
      </w:r>
    </w:p>
    <w:p>
      <w:pPr>
        <w:numPr>
          <w:ilvl w:val="0"/>
          <w:numId w:val="15"/>
        </w:numPr>
      </w:pPr>
      <w:r>
        <w:rPr/>
        <w:t xml:space="preserve">Виды и особенности показа объектов в экскурсии. Ошибки при показе.</w:t>
      </w:r>
    </w:p>
    <w:p>
      <w:pPr>
        <w:numPr>
          <w:ilvl w:val="0"/>
          <w:numId w:val="15"/>
        </w:numPr>
      </w:pPr>
      <w:r>
        <w:rPr/>
        <w:t xml:space="preserve">Показ как реализация принципа наглядности.</w:t>
      </w:r>
    </w:p>
    <w:p>
      <w:pPr>
        <w:numPr>
          <w:ilvl w:val="0"/>
          <w:numId w:val="15"/>
        </w:numPr>
      </w:pPr>
      <w:r>
        <w:rPr/>
        <w:t xml:space="preserve">Классификация методических приемов показа</w:t>
      </w:r>
    </w:p>
    <w:p>
      <w:pPr>
        <w:numPr>
          <w:ilvl w:val="0"/>
          <w:numId w:val="15"/>
        </w:numPr>
      </w:pPr>
      <w:r>
        <w:rPr/>
        <w:t xml:space="preserve">Суть понятия «рассказ» в экскурсии, его место и роль.</w:t>
      </w:r>
    </w:p>
    <w:p>
      <w:pPr>
        <w:numPr>
          <w:ilvl w:val="0"/>
          <w:numId w:val="15"/>
        </w:numPr>
      </w:pPr>
      <w:r>
        <w:rPr/>
        <w:t xml:space="preserve">Виды и особенности рассказа на экскурсии. Ошибки при рассказе</w:t>
      </w:r>
    </w:p>
    <w:p>
      <w:pPr>
        <w:numPr>
          <w:ilvl w:val="0"/>
          <w:numId w:val="15"/>
        </w:numPr>
      </w:pPr>
      <w:r>
        <w:rPr/>
        <w:t xml:space="preserve">Сочетание показа и рассказа в экскурсии. Приемы показа и рассказа</w:t>
      </w:r>
    </w:p>
    <w:p>
      <w:pPr>
        <w:numPr>
          <w:ilvl w:val="0"/>
          <w:numId w:val="15"/>
        </w:numPr>
      </w:pPr>
      <w:r>
        <w:rPr/>
        <w:t xml:space="preserve">Основные требования к рассказу. Трансформация рассказа в зрительные образы.</w:t>
      </w:r>
    </w:p>
    <w:p>
      <w:pPr>
        <w:numPr>
          <w:ilvl w:val="0"/>
          <w:numId w:val="15"/>
        </w:numPr>
      </w:pPr>
      <w:r>
        <w:rPr/>
        <w:t xml:space="preserve">Классификация методических приемов рассказа</w:t>
      </w:r>
    </w:p>
    <w:p>
      <w:pPr>
        <w:numPr>
          <w:ilvl w:val="0"/>
          <w:numId w:val="15"/>
        </w:numPr>
      </w:pPr>
      <w:r>
        <w:rPr/>
        <w:t xml:space="preserve">Сочетание показа и рассказа в экскурсии</w:t>
      </w:r>
    </w:p>
    <w:p>
      <w:pPr>
        <w:numPr>
          <w:ilvl w:val="0"/>
          <w:numId w:val="15"/>
        </w:numPr>
      </w:pPr>
      <w:r>
        <w:rPr/>
        <w:t xml:space="preserve">Экскурсионная методика и пути ее совершенствования</w:t>
      </w:r>
    </w:p>
    <w:p>
      <w:pPr>
        <w:numPr>
          <w:ilvl w:val="0"/>
          <w:numId w:val="15"/>
        </w:numPr>
      </w:pPr>
      <w:r>
        <w:rPr/>
        <w:t xml:space="preserve">Технология подготовки новой экскурсии</w:t>
      </w:r>
    </w:p>
    <w:p>
      <w:pPr>
        <w:numPr>
          <w:ilvl w:val="0"/>
          <w:numId w:val="15"/>
        </w:numPr>
      </w:pPr>
      <w:r>
        <w:rPr/>
        <w:t xml:space="preserve">Составление маршрута экскурсии</w:t>
      </w:r>
    </w:p>
    <w:p>
      <w:pPr>
        <w:numPr>
          <w:ilvl w:val="0"/>
          <w:numId w:val="15"/>
        </w:numPr>
      </w:pPr>
      <w:r>
        <w:rPr/>
        <w:t xml:space="preserve">Методика проведения экскурсий</w:t>
      </w:r>
    </w:p>
    <w:p>
      <w:pPr>
        <w:numPr>
          <w:ilvl w:val="0"/>
          <w:numId w:val="15"/>
        </w:numPr>
      </w:pPr>
      <w:r>
        <w:rPr/>
        <w:t xml:space="preserve">Техника ведения экскурсий</w:t>
      </w:r>
    </w:p>
    <w:p>
      <w:pPr>
        <w:numPr>
          <w:ilvl w:val="0"/>
          <w:numId w:val="15"/>
        </w:numPr>
      </w:pPr>
      <w:r>
        <w:rPr/>
        <w:t xml:space="preserve">Экскурсовод - профессия. Профессиональное мастерство экскурсовода.</w:t>
      </w:r>
    </w:p>
    <w:p>
      <w:pPr>
        <w:numPr>
          <w:ilvl w:val="0"/>
          <w:numId w:val="15"/>
        </w:numPr>
      </w:pPr>
      <w:r>
        <w:rPr/>
        <w:t xml:space="preserve">Личность экскурсовода</w:t>
      </w:r>
    </w:p>
    <w:p>
      <w:pPr>
        <w:numPr>
          <w:ilvl w:val="0"/>
          <w:numId w:val="15"/>
        </w:numPr>
      </w:pPr>
      <w:r>
        <w:rPr/>
        <w:t xml:space="preserve">Экскурсоводческое мастерство</w:t>
      </w:r>
    </w:p>
    <w:p>
      <w:pPr>
        <w:numPr>
          <w:ilvl w:val="0"/>
          <w:numId w:val="15"/>
        </w:numPr>
      </w:pPr>
      <w:r>
        <w:rPr/>
        <w:t xml:space="preserve">Знания, умения и трудовые действия экскурсовода</w:t>
      </w:r>
    </w:p>
    <w:p>
      <w:pPr>
        <w:numPr>
          <w:ilvl w:val="0"/>
          <w:numId w:val="15"/>
        </w:numPr>
      </w:pPr>
      <w:r>
        <w:rPr/>
        <w:t xml:space="preserve">Речь экскурсовода</w:t>
      </w:r>
    </w:p>
    <w:p>
      <w:pPr>
        <w:numPr>
          <w:ilvl w:val="0"/>
          <w:numId w:val="15"/>
        </w:numPr>
      </w:pPr>
      <w:r>
        <w:rPr/>
        <w:t xml:space="preserve">Внеречевые средства общения экскурсовода с группой</w:t>
      </w:r>
    </w:p>
    <w:p>
      <w:pPr>
        <w:numPr>
          <w:ilvl w:val="0"/>
          <w:numId w:val="15"/>
        </w:numPr>
      </w:pPr>
      <w:r>
        <w:rPr/>
        <w:t xml:space="preserve">Дифференцированный подход к экскурсионному обслуживанию</w:t>
      </w:r>
    </w:p>
    <w:p>
      <w:pPr>
        <w:numPr>
          <w:ilvl w:val="0"/>
          <w:numId w:val="15"/>
        </w:numPr>
      </w:pPr>
      <w:r>
        <w:rPr/>
        <w:t xml:space="preserve">Технология подготовки и проведения обзорной экскурсии.</w:t>
      </w:r>
    </w:p>
    <w:p>
      <w:pPr>
        <w:numPr>
          <w:ilvl w:val="0"/>
          <w:numId w:val="15"/>
        </w:numPr>
      </w:pPr>
      <w:r>
        <w:rPr/>
        <w:t xml:space="preserve">Технология подготовки и проведения исторических экскурсий</w:t>
      </w:r>
    </w:p>
    <w:p>
      <w:pPr>
        <w:numPr>
          <w:ilvl w:val="0"/>
          <w:numId w:val="15"/>
        </w:numPr>
      </w:pPr>
      <w:r>
        <w:rPr/>
        <w:t xml:space="preserve">Технология подготовки и проведения производственных экскурсий</w:t>
      </w:r>
    </w:p>
    <w:p>
      <w:pPr>
        <w:numPr>
          <w:ilvl w:val="0"/>
          <w:numId w:val="15"/>
        </w:numPr>
      </w:pPr>
      <w:r>
        <w:rPr/>
        <w:t xml:space="preserve">Технология подготовки и проведения природоведческих (экологических) экскурсий</w:t>
      </w:r>
    </w:p>
    <w:p>
      <w:pPr>
        <w:numPr>
          <w:ilvl w:val="0"/>
          <w:numId w:val="15"/>
        </w:numPr>
      </w:pPr>
      <w:r>
        <w:rPr/>
        <w:t xml:space="preserve">Технология подготовки и проведения экскурсий на православную тематику</w:t>
      </w:r>
    </w:p>
    <w:p>
      <w:pPr>
        <w:numPr>
          <w:ilvl w:val="0"/>
          <w:numId w:val="15"/>
        </w:numPr>
      </w:pPr>
      <w:r>
        <w:rPr/>
        <w:t xml:space="preserve">Технология подготовки и проведения городских экскурсий</w:t>
      </w:r>
    </w:p>
    <w:p>
      <w:pPr>
        <w:numPr>
          <w:ilvl w:val="0"/>
          <w:numId w:val="15"/>
        </w:numPr>
      </w:pPr>
      <w:r>
        <w:rPr/>
        <w:t xml:space="preserve">Технология подготовки и проведения искусствоведческих экскурсий</w:t>
      </w:r>
    </w:p>
    <w:p>
      <w:pPr>
        <w:numPr>
          <w:ilvl w:val="0"/>
          <w:numId w:val="15"/>
        </w:numPr>
      </w:pPr>
      <w:r>
        <w:rPr/>
        <w:t xml:space="preserve">Технология подготовки и проведения литературных экскурсий</w:t>
      </w:r>
    </w:p>
    <w:p>
      <w:pPr>
        <w:numPr>
          <w:ilvl w:val="0"/>
          <w:numId w:val="15"/>
        </w:numPr>
      </w:pPr>
      <w:r>
        <w:rPr/>
        <w:t xml:space="preserve">Технология подготовки и проведения архитектурно-градостроительных экскурсий</w:t>
      </w:r>
    </w:p>
    <w:p>
      <w:pPr>
        <w:numPr>
          <w:ilvl w:val="0"/>
          <w:numId w:val="15"/>
        </w:numPr>
      </w:pPr>
      <w:r>
        <w:rPr/>
        <w:t xml:space="preserve">Технологии и особенности организации экскурсионной деятельности с иностранными гражданами</w:t>
      </w:r>
    </w:p>
    <w:p>
      <w:pPr>
        <w:numPr>
          <w:ilvl w:val="0"/>
          <w:numId w:val="15"/>
        </w:numPr>
      </w:pPr>
      <w:r>
        <w:rPr/>
        <w:t xml:space="preserve">Технологии и особенности организации экскурсионной деятельности с детьми</w:t>
      </w:r>
    </w:p>
    <w:p>
      <w:pPr>
        <w:numPr>
          <w:ilvl w:val="0"/>
          <w:numId w:val="15"/>
        </w:numPr>
      </w:pPr>
      <w:r>
        <w:rPr/>
        <w:t xml:space="preserve">Технологии и особенности организации экскурсионной деятельности с лицами с ограниченными возможностями здоровья.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Третий вопрос экзаменационного билета</w:t>
      </w:r>
    </w:p>
    <w:p>
      <w:pPr>
        <w:numPr>
          <w:ilvl w:val="0"/>
          <w:numId w:val="16"/>
        </w:numPr>
      </w:pPr>
      <w:r>
        <w:rPr/>
        <w:t xml:space="preserve">Маршрут экскурсии, требования к маршруту.</w:t>
      </w:r>
    </w:p>
    <w:p>
      <w:pPr>
        <w:numPr>
          <w:ilvl w:val="0"/>
          <w:numId w:val="16"/>
        </w:numPr>
      </w:pPr>
      <w:r>
        <w:rPr/>
        <w:t xml:space="preserve"> </w:t>
      </w:r>
      <w:r>
        <w:rPr/>
        <w:t xml:space="preserve">Точки показа на экскурсии</w:t>
      </w:r>
    </w:p>
    <w:p>
      <w:pPr>
        <w:numPr>
          <w:ilvl w:val="0"/>
          <w:numId w:val="16"/>
        </w:numPr>
      </w:pPr>
      <w:r>
        <w:rPr/>
        <w:t xml:space="preserve"> </w:t>
      </w:r>
      <w:r>
        <w:rPr/>
        <w:t xml:space="preserve">Правила, обеспечивающие безопасность экскурсантов.</w:t>
      </w:r>
    </w:p>
    <w:p>
      <w:pPr>
        <w:numPr>
          <w:ilvl w:val="0"/>
          <w:numId w:val="16"/>
        </w:numPr>
      </w:pPr>
      <w:r>
        <w:rPr/>
        <w:t xml:space="preserve">Взаимодействие экскурсовода с водителем экскурсионного автобуса.</w:t>
      </w:r>
    </w:p>
    <w:p>
      <w:pPr>
        <w:numPr>
          <w:ilvl w:val="0"/>
          <w:numId w:val="16"/>
        </w:numPr>
      </w:pPr>
      <w:r>
        <w:rPr/>
        <w:t xml:space="preserve"> </w:t>
      </w:r>
      <w:r>
        <w:rPr/>
        <w:t xml:space="preserve">Права и обязанности экскурсовода.</w:t>
      </w:r>
    </w:p>
    <w:p>
      <w:pPr>
        <w:numPr>
          <w:ilvl w:val="0"/>
          <w:numId w:val="16"/>
        </w:numPr>
      </w:pPr>
      <w:r>
        <w:rPr/>
        <w:t xml:space="preserve">Вступление к экскурсии, требования. Пример.</w:t>
      </w:r>
    </w:p>
    <w:p>
      <w:pPr>
        <w:numPr>
          <w:ilvl w:val="0"/>
          <w:numId w:val="16"/>
        </w:numPr>
      </w:pPr>
      <w:r>
        <w:rPr/>
        <w:t xml:space="preserve">Требования к подтеме экскурсии. Пример.</w:t>
      </w:r>
    </w:p>
    <w:p>
      <w:pPr>
        <w:numPr>
          <w:ilvl w:val="0"/>
          <w:numId w:val="16"/>
        </w:numPr>
      </w:pPr>
      <w:r>
        <w:rPr/>
        <w:t xml:space="preserve"> </w:t>
      </w:r>
      <w:r>
        <w:rPr/>
        <w:t xml:space="preserve">Логические переходы. Пример.</w:t>
      </w:r>
    </w:p>
    <w:p>
      <w:pPr>
        <w:numPr>
          <w:ilvl w:val="0"/>
          <w:numId w:val="16"/>
        </w:numPr>
      </w:pPr>
      <w:r>
        <w:rPr/>
        <w:t xml:space="preserve"> </w:t>
      </w:r>
      <w:r>
        <w:rPr/>
        <w:t xml:space="preserve">«Портфель» экскурсовода, требования.</w:t>
      </w:r>
    </w:p>
    <w:p>
      <w:pPr>
        <w:numPr>
          <w:ilvl w:val="0"/>
          <w:numId w:val="16"/>
        </w:numPr>
      </w:pPr>
      <w:r>
        <w:rPr/>
        <w:t xml:space="preserve">Организация работы экскурсовода с группой.</w:t>
      </w:r>
    </w:p>
    <w:p>
      <w:pPr>
        <w:numPr>
          <w:ilvl w:val="0"/>
          <w:numId w:val="16"/>
        </w:numPr>
      </w:pPr>
      <w:r>
        <w:rPr/>
        <w:t xml:space="preserve"> </w:t>
      </w:r>
      <w:r>
        <w:rPr/>
        <w:t xml:space="preserve">Прием предварительного осмотра. Пример.</w:t>
      </w:r>
    </w:p>
    <w:p>
      <w:pPr>
        <w:numPr>
          <w:ilvl w:val="0"/>
          <w:numId w:val="16"/>
        </w:numPr>
      </w:pPr>
      <w:r>
        <w:rPr/>
        <w:t xml:space="preserve"> </w:t>
      </w:r>
      <w:r>
        <w:rPr/>
        <w:t xml:space="preserve">Прием локализации событий. Пример.</w:t>
      </w:r>
    </w:p>
    <w:p>
      <w:pPr>
        <w:numPr>
          <w:ilvl w:val="0"/>
          <w:numId w:val="16"/>
        </w:numPr>
      </w:pPr>
      <w:r>
        <w:rPr/>
        <w:t xml:space="preserve"> </w:t>
      </w:r>
      <w:r>
        <w:rPr/>
        <w:t xml:space="preserve">Прием реконструкции. Пример.</w:t>
      </w:r>
    </w:p>
    <w:p>
      <w:pPr>
        <w:numPr>
          <w:ilvl w:val="0"/>
          <w:numId w:val="16"/>
        </w:numPr>
      </w:pPr>
      <w:r>
        <w:rPr/>
        <w:t xml:space="preserve"> </w:t>
      </w:r>
      <w:r>
        <w:rPr/>
        <w:t xml:space="preserve">Прием экскурсионного анализа. Пример.</w:t>
      </w:r>
    </w:p>
    <w:p>
      <w:pPr>
        <w:numPr>
          <w:ilvl w:val="0"/>
          <w:numId w:val="16"/>
        </w:numPr>
      </w:pPr>
      <w:r>
        <w:rPr/>
        <w:t xml:space="preserve"> </w:t>
      </w:r>
      <w:r>
        <w:rPr/>
        <w:t xml:space="preserve">Прием заданий. Пример.</w:t>
      </w:r>
    </w:p>
    <w:p>
      <w:pPr>
        <w:numPr>
          <w:ilvl w:val="0"/>
          <w:numId w:val="16"/>
        </w:numPr>
      </w:pPr>
      <w:r>
        <w:rPr/>
        <w:t xml:space="preserve"> </w:t>
      </w:r>
      <w:r>
        <w:rPr/>
        <w:t xml:space="preserve">Литературный монтаж. Пример.</w:t>
      </w:r>
    </w:p>
    <w:p>
      <w:pPr>
        <w:numPr>
          <w:ilvl w:val="0"/>
          <w:numId w:val="16"/>
        </w:numPr>
      </w:pPr>
      <w:r>
        <w:rPr/>
        <w:t xml:space="preserve"> </w:t>
      </w:r>
      <w:r>
        <w:rPr/>
        <w:t xml:space="preserve">Комментирование. Пример.</w:t>
      </w:r>
    </w:p>
    <w:p>
      <w:pPr>
        <w:numPr>
          <w:ilvl w:val="0"/>
          <w:numId w:val="16"/>
        </w:numPr>
      </w:pPr>
      <w:r>
        <w:rPr/>
        <w:t xml:space="preserve"> </w:t>
      </w:r>
      <w:r>
        <w:rPr/>
        <w:t xml:space="preserve">Индивидуальный текст экскурсовода.</w:t>
      </w:r>
    </w:p>
    <w:p>
      <w:pPr>
        <w:numPr>
          <w:ilvl w:val="0"/>
          <w:numId w:val="16"/>
        </w:numPr>
      </w:pPr>
      <w:r>
        <w:rPr/>
        <w:t xml:space="preserve"> </w:t>
      </w:r>
      <w:r>
        <w:rPr/>
        <w:t xml:space="preserve">Контрольный текст экскурсии.</w:t>
      </w:r>
    </w:p>
    <w:p>
      <w:pPr>
        <w:numPr>
          <w:ilvl w:val="0"/>
          <w:numId w:val="16"/>
        </w:numPr>
      </w:pPr>
      <w:r>
        <w:rPr/>
        <w:t xml:space="preserve"> </w:t>
      </w:r>
      <w:r>
        <w:rPr/>
        <w:t xml:space="preserve">Экскурсионная справка. Пример.</w:t>
      </w:r>
    </w:p>
    <w:p>
      <w:pPr>
        <w:numPr>
          <w:ilvl w:val="0"/>
          <w:numId w:val="16"/>
        </w:numPr>
      </w:pPr>
      <w:r>
        <w:rPr/>
        <w:t xml:space="preserve"> </w:t>
      </w:r>
      <w:r>
        <w:rPr/>
        <w:t xml:space="preserve">Прием цитирования. Пример.</w:t>
      </w:r>
    </w:p>
    <w:p>
      <w:pPr>
        <w:numPr>
          <w:ilvl w:val="0"/>
          <w:numId w:val="16"/>
        </w:numPr>
      </w:pPr>
      <w:r>
        <w:rPr/>
        <w:t xml:space="preserve">Прием показа мемориальной доски. Пример.</w:t>
      </w:r>
    </w:p>
    <w:p>
      <w:pPr>
        <w:numPr>
          <w:ilvl w:val="0"/>
          <w:numId w:val="16"/>
        </w:numPr>
      </w:pPr>
      <w:r>
        <w:rPr/>
        <w:t xml:space="preserve"> </w:t>
      </w:r>
      <w:r>
        <w:rPr/>
        <w:t xml:space="preserve">Прием движения на экскурсии. Виды. </w:t>
      </w:r>
      <w:r>
        <w:rPr/>
        <w:t xml:space="preserve">Примеры.</w:t>
      </w:r>
    </w:p>
    <w:p>
      <w:pPr>
        <w:numPr>
          <w:ilvl w:val="0"/>
          <w:numId w:val="16"/>
        </w:numPr>
      </w:pPr>
      <w:r>
        <w:rPr/>
        <w:t xml:space="preserve"> </w:t>
      </w:r>
      <w:r>
        <w:rPr/>
        <w:t xml:space="preserve">Заключение экскурсии, требования. Пример.</w:t>
      </w:r>
    </w:p>
    <w:p>
      <w:pPr/>
      <w:r>
        <w:rPr>
          <w:b w:val="1"/>
          <w:bCs w:val="1"/>
        </w:rPr>
        <w:t xml:space="preserve">Критерии оценки</w:t>
      </w:r>
      <w:r>
        <w:rPr/>
        <w:t xml:space="preserve"> </w:t>
      </w:r>
      <w:r>
        <w:rPr>
          <w:b w:val="1"/>
          <w:bCs w:val="1"/>
        </w:rPr>
        <w:t xml:space="preserve">экзамена</w:t>
      </w:r>
    </w:p>
    <w:p>
      <w:pPr/>
      <w:r>
        <w:rPr/>
        <w:t xml:space="preserve">Оценка</w:t>
      </w:r>
      <w:r>
        <w:rPr>
          <w:b w:val="1"/>
          <w:bCs w:val="1"/>
        </w:rPr>
        <w:t xml:space="preserve"> «</w:t>
      </w:r>
      <w:r>
        <w:rPr>
          <w:b w:val="1"/>
          <w:bCs w:val="1"/>
          <w:i w:val="1"/>
          <w:iCs w:val="1"/>
        </w:rPr>
        <w:t xml:space="preserve">отличн</w:t>
      </w:r>
      <w:r>
        <w:rPr>
          <w:b w:val="1"/>
          <w:bCs w:val="1"/>
        </w:rPr>
        <w:t xml:space="preserve">о» </w:t>
      </w:r>
      <w:r>
        <w:rPr/>
        <w:t xml:space="preserve">выставляется обучающемуся, если он владеет знаниями предмета в полном объеме учебной программы, достаточно глубоко осмысливает дисциплину; самостоятельно, в логической последовательности и исчерпывающе отвечает на все вопросы,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</w:t>
      </w:r>
    </w:p>
    <w:p>
      <w:pPr/>
      <w:r>
        <w:rPr/>
        <w:t xml:space="preserve"> Оценка</w:t>
      </w:r>
      <w:r>
        <w:rPr>
          <w:b w:val="1"/>
          <w:bCs w:val="1"/>
        </w:rPr>
        <w:t xml:space="preserve"> «</w:t>
      </w:r>
      <w:r>
        <w:rPr>
          <w:b w:val="1"/>
          <w:bCs w:val="1"/>
          <w:i w:val="1"/>
          <w:iCs w:val="1"/>
        </w:rPr>
        <w:t xml:space="preserve">хорошо</w:t>
      </w:r>
      <w:r>
        <w:rPr>
          <w:b w:val="1"/>
          <w:bCs w:val="1"/>
        </w:rPr>
        <w:t xml:space="preserve">» </w:t>
      </w:r>
      <w:r>
        <w:rPr/>
        <w:t xml:space="preserve">выставляется обучающемуся, если он владеет знаниями дисциплины почти в полном объеме программы (имеются пробелы знаний только в некоторых, особенно сложных разделах);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ответах.</w:t>
      </w:r>
    </w:p>
    <w:p>
      <w:pPr/>
      <w:r>
        <w:rPr/>
        <w:t xml:space="preserve"> Оценка</w:t>
      </w:r>
      <w:r>
        <w:rPr>
          <w:b w:val="1"/>
          <w:bCs w:val="1"/>
        </w:rPr>
        <w:t xml:space="preserve"> «</w:t>
      </w:r>
      <w:r>
        <w:rPr>
          <w:b w:val="1"/>
          <w:bCs w:val="1"/>
          <w:i w:val="1"/>
          <w:iCs w:val="1"/>
        </w:rPr>
        <w:t xml:space="preserve">удовлетворительно</w:t>
      </w:r>
      <w:r>
        <w:rPr>
          <w:b w:val="1"/>
          <w:bCs w:val="1"/>
        </w:rPr>
        <w:t xml:space="preserve">» </w:t>
      </w:r>
      <w:r>
        <w:rPr/>
        <w:t xml:space="preserve">выставляется обучающемуся, если он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допускает ошибки по существу вопросов.</w:t>
      </w:r>
    </w:p>
    <w:p>
      <w:pPr/>
      <w:r>
        <w:rPr/>
        <w:t xml:space="preserve"> Оценка</w:t>
      </w:r>
      <w:r>
        <w:rPr>
          <w:b w:val="1"/>
          <w:bCs w:val="1"/>
        </w:rPr>
        <w:t xml:space="preserve"> «</w:t>
      </w:r>
      <w:r>
        <w:rPr>
          <w:b w:val="1"/>
          <w:bCs w:val="1"/>
          <w:i w:val="1"/>
          <w:iCs w:val="1"/>
        </w:rPr>
        <w:t xml:space="preserve">неудовлетворительно</w:t>
      </w:r>
      <w:r>
        <w:rPr>
          <w:b w:val="1"/>
          <w:bCs w:val="1"/>
        </w:rPr>
        <w:t xml:space="preserve">» </w:t>
      </w:r>
      <w:r>
        <w:rPr/>
        <w:t xml:space="preserve">выставляется обучающемуся, если он не освоил обязательного минимума знаний предмета, не способен ответить на вопросы даже при дополнительных наводящих вопросах экзаменатора.</w:t>
      </w:r>
    </w:p>
    <w:p>
      <w:pPr/>
      <w:r>
        <w:rPr/>
        <w:t xml:space="preserve">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обучения:</w:t>
      </w:r>
    </w:p>
    <w:p>
      <w:pPr>
        <w:numPr>
          <w:ilvl w:val="0"/>
          <w:numId w:val="17"/>
        </w:numPr>
      </w:pPr>
      <w:r>
        <w:rPr/>
        <w:t xml:space="preserve">Придерживаться рекомендаций преподавателя по объему времени, необходимого для проработки каждой темы;</w:t>
      </w:r>
    </w:p>
    <w:p>
      <w:pPr>
        <w:numPr>
          <w:ilvl w:val="0"/>
          <w:numId w:val="17"/>
        </w:numPr>
      </w:pPr>
      <w:r>
        <w:rPr/>
        <w:t xml:space="preserve">Регулярно изучать каждую тему дисциплины, используя различные формы индивидуальной работы;</w:t>
      </w:r>
    </w:p>
    <w:p>
      <w:pPr>
        <w:numPr>
          <w:ilvl w:val="0"/>
          <w:numId w:val="17"/>
        </w:numPr>
      </w:pPr>
      <w:r>
        <w:rPr/>
        <w:t xml:space="preserve">Согласовывать с преподавателем виды работы по изучению дисциплины;</w:t>
      </w:r>
    </w:p>
    <w:p>
      <w:pPr>
        <w:numPr>
          <w:ilvl w:val="0"/>
          <w:numId w:val="17"/>
        </w:numPr>
      </w:pPr>
      <w:r>
        <w:rPr/>
        <w:t xml:space="preserve">По завершении отдельных тем передавать выполненные работы преподавателю.</w:t>
      </w:r>
    </w:p>
    <w:p>
      <w:pPr/>
      <w:r>
        <w:rPr/>
        <w:t xml:space="preserve">Критериями успешности освоения студентом данной учебной дисциплины при проведении текущего и итогового контроля являются:</w:t>
      </w:r>
    </w:p>
    <w:p>
      <w:pPr>
        <w:numPr>
          <w:ilvl w:val="0"/>
          <w:numId w:val="18"/>
        </w:numPr>
      </w:pPr>
      <w:r>
        <w:rPr/>
        <w:t xml:space="preserve">Активность студентов на практических занятиях;</w:t>
      </w:r>
    </w:p>
    <w:p>
      <w:pPr>
        <w:numPr>
          <w:ilvl w:val="0"/>
          <w:numId w:val="18"/>
        </w:numPr>
      </w:pPr>
      <w:r>
        <w:rPr/>
        <w:t xml:space="preserve">Посещаемость студентами лекционных, семинарских и</w:t>
      </w:r>
      <w:r>
        <w:rPr/>
        <w:t xml:space="preserve"> практических занятий;</w:t>
      </w:r>
    </w:p>
    <w:p>
      <w:pPr>
        <w:numPr>
          <w:ilvl w:val="0"/>
          <w:numId w:val="18"/>
        </w:numPr>
      </w:pPr>
      <w:r>
        <w:rPr/>
        <w:t xml:space="preserve">Качество подготовки к занятиям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Работа с конспектом лекций</w:t>
      </w:r>
      <w:r>
        <w:rPr/>
        <w:t xml:space="preserve">. Конспект должен легко восприниматься зрительно, поэтому долен быт аккуратным. Необходимо выделить заголовки, отделить один вопрос от другого, соблюдать абзацы, подчеркивать термины.</w:t>
      </w:r>
    </w:p>
    <w:p>
      <w:pPr/>
      <w:r>
        <w:rPr/>
        <w:t xml:space="preserve">Не стоит записывать каждое слово лектора, иначе потеряется основная мысль изложения. Целесообразно создать собственную удобную систему сокращений и символов. Следует оставлять поля, на которых позднее, при самостоятельной работе можно сделать дополнительные записи.</w:t>
      </w:r>
    </w:p>
    <w:p>
      <w:pPr/>
      <w:r>
        <w:rPr/>
        <w:t xml:space="preserve">Конспект лекции важно прочитать перед семинарским занятием по соответствующей теме и перед промежуточной аттестацией.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Подготовка к практическому тренингу по проведению экскурсии</w:t>
      </w:r>
    </w:p>
    <w:p>
      <w:pPr/>
      <w:r>
        <w:rPr/>
        <w:t xml:space="preserve">Необходимо внимательно познакомиться с содержанием технологической карты по экскурсии и подготовить материал, согласно этой документации. При  подготовке также следует ориентироваться на следующие советы для экскурсовода: </w:t>
      </w:r>
    </w:p>
    <w:p>
      <w:pPr/>
      <w:r>
        <w:rPr/>
        <w:t xml:space="preserve"> Экскурсовод является не только проводником и иллюстратором реальности, но он еще формирует для гостей общее видение своего края</w:t>
      </w:r>
      <w:br/>
      <w:r>
        <w:rPr/>
        <w:t xml:space="preserve"> Разбавляйте сухие факты интересными примерами, яркими историями. Держите внимание публики. Будьте точными и пунктуальными</w:t>
      </w:r>
      <w:br/>
      <w:r>
        <w:rPr/>
        <w:t xml:space="preserve"> Знакомьтесь с группой, установите контакт, чтобы понять ее настроение. Общение может предотвратить недопонимание, получить доверие и внимание группы</w:t>
      </w:r>
      <w:br/>
      <w:r>
        <w:rPr/>
        <w:t xml:space="preserve"> Старайтесь как можно больше узнать об интересах и предпочтениях участников и строить свой рассказ, исходя из них</w:t>
      </w:r>
      <w:br/>
      <w:r>
        <w:rPr/>
        <w:t xml:space="preserve"> Старайтесь апеллировать фактами, опирайтесь на цифры, статистику там, где не можете быть объективными</w:t>
      </w:r>
      <w:br/>
      <w:r>
        <w:rPr/>
        <w:t xml:space="preserve"> Создавайте собственную историю, авторские экскурсии о том, что лично вам ближе и дороже, чем бы вам хотелось поделиться </w:t>
      </w:r>
      <w:br/>
      <w:r>
        <w:rPr/>
        <w:t xml:space="preserve"> Во время экскурсии главное – это объект показа. Объект первичен, рассказ вторичен. Грамотный экскурсовод должен уметь правильно построить группу, чтобы хорошо был виден объект</w:t>
      </w:r>
    </w:p>
    <w:p>
      <w:pPr/>
      <w:r>
        <w:rPr/>
        <w:t xml:space="preserve"> Во время экскурсии могут произойти разные неожиданности. Экскурсовод должен максимально сохранять спокойствие и приложить максимум усилий, чтобы исправить ситуацию,</w:t>
      </w:r>
    </w:p>
    <w:p>
      <w:pPr/>
      <w:r>
        <w:rPr/>
        <w:t xml:space="preserve"> </w:t>
      </w:r>
      <w:r>
        <w:rPr>
          <w:b w:val="1"/>
          <w:bCs w:val="1"/>
        </w:rPr>
        <w:t xml:space="preserve">Подготовка к коллоквиуму</w:t>
      </w:r>
    </w:p>
    <w:p>
      <w:pPr/>
      <w:r>
        <w:rPr/>
        <w:t xml:space="preserve">Коллоквиумом называется собеседование преподавателя и студентов по заранее определенным контрольным вопросам. Целью коллоквиума является формирование у студентов навыков анализа теоретических проблем на основе самостоятельного изучения учебной и научной литературы, глубокое изучение материала.</w:t>
      </w:r>
    </w:p>
    <w:p>
      <w:pPr/>
      <w:r>
        <w:rPr/>
        <w:t xml:space="preserve">От студентов требуется:</w:t>
      </w:r>
    </w:p>
    <w:p>
      <w:pPr/>
      <w:r>
        <w:rPr/>
        <w:t xml:space="preserve">- владение изученным в ходе учебного процесса материалом, относящимся к рассматриваемой проблеме;</w:t>
      </w:r>
    </w:p>
    <w:p>
      <w:pPr/>
      <w:r>
        <w:rPr/>
        <w:t xml:space="preserve">- знание разных точек зрения, высказанных в научной литературе по соответствующей проблеме, умение сопоставлять их между собой;</w:t>
      </w:r>
    </w:p>
    <w:p>
      <w:pPr/>
      <w:r>
        <w:rPr/>
        <w:t xml:space="preserve">- наличие собственного мнения по обсуждаемым вопросам и умение его аргументировать.</w:t>
      </w:r>
    </w:p>
    <w:p>
      <w:pPr/>
      <w:r>
        <w:rPr/>
        <w:t xml:space="preserve">Подготовка к коллоквиуму начинается с установочной консультации преподавателя, на которой он разъясняет развернутую тематику проблемы, рекомендует литературу для изучения. При подготовке к коллоквиуму студентам следует, прежде всего, просмотреть конспекты лекций и практических занятий и отметить в них имеющиеся вопросы коллоквиума. Если какие-то вопросы вынесены преподавателем на самостоятельное изучение, следует обратиться к учебной литературе, рекомендованной преподавателем в качестве источника сведений.</w:t>
      </w:r>
    </w:p>
    <w:p>
      <w:pPr/>
      <w:r>
        <w:rPr/>
        <w:t xml:space="preserve">Коллоквиум проводится в форме индивидуальной беседы преподавателя с каждым студентом или групповой беседы.</w:t>
      </w:r>
    </w:p>
    <w:p>
      <w:pPr/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Подготовка к промежуточной аттестации.</w:t>
      </w:r>
    </w:p>
    <w:p>
      <w:pPr/>
      <w:r>
        <w:rPr/>
        <w:t xml:space="preserve">Для успешной сдачи зачета (экзамена) следует соблюдать следующие правила:</w:t>
      </w:r>
    </w:p>
    <w:p>
      <w:pPr/>
      <w:r>
        <w:rPr/>
        <w:t xml:space="preserve">- подготовка должна быть системной в течение всего семестра;</w:t>
      </w:r>
    </w:p>
    <w:p>
      <w:pPr/>
      <w:r>
        <w:rPr/>
        <w:t xml:space="preserve"> </w:t>
      </w:r>
      <w:r>
        <w:rPr/>
        <w:t xml:space="preserve">Необходимо распределить вопросы таким образом, чтобы успеть</w:t>
      </w:r>
      <w:r>
        <w:rPr/>
        <w:t xml:space="preserve"> </w:t>
      </w:r>
      <w:r>
        <w:rPr/>
        <w:t xml:space="preserve"> выучить или повторить их полностью до начала сессии;</w:t>
      </w:r>
    </w:p>
    <w:p>
      <w:pPr/>
      <w:r>
        <w:rPr/>
        <w:t xml:space="preserve">Три-четыре дня перед зачетом (экзаменом) использовать для повторения курса в целом, чтобы систематизировать материал и повторить вопросы.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Структура курса предусматривает лекции и практические занятия.</w:t>
      </w:r>
    </w:p>
    <w:p>
      <w:pPr/>
      <w:r>
        <w:rPr/>
        <w:t xml:space="preserve">Задачи лекционных занятий: формировать умение систематизировать новый материал в сопоставлении с имеющимися знаниями; развивать способность делать обобщающие выводы на основе анализа лекционных материалов.</w:t>
      </w:r>
    </w:p>
    <w:p>
      <w:pPr/>
      <w:r>
        <w:rPr/>
        <w:t xml:space="preserve">Задачи практических занятий: закрепить знания студентов по основным разделам курса; развивать умение демонстрировать знания, полученные на занятиях и в процессе самостоятельного изучения;  формировать компетенции студента.</w:t>
      </w:r>
    </w:p>
    <w:p>
      <w:pPr/>
      <w:r>
        <w:rPr/>
        <w:t xml:space="preserve">Значительное место при изучении курса занимает самостоятельная работа студентов (внеаудиторная работа), включающая в себя конспектирование литературы при подготовке к лекционным и семинарским занятиям, выполнение творческих практических заданий. Самостоятельная работа носит внеаудиторный характер и включает следующие виды работ: конспектирование и работу с первоисточниками, подготовку докладов, творческих работ. Самостоятельная работа предназначена для промежуточного контроля и проверки усвоения материала.</w:t>
      </w:r>
    </w:p>
    <w:p>
      <w:pPr/>
      <w:r>
        <w:rPr/>
        <w:t xml:space="preserve">Для обеспечения преемственности между лекциями и самостоятельной работой студентов целесообразно задавать на лекциях вопросы (задания) для самостоятельной работы, давать указания на источник ответа в литературе, предлагать студентам сделать небольшие выступления, доклады по ходу лекции, давать опережающие задания для подготовки к будущим лекционным темам и т.п.</w:t>
      </w:r>
    </w:p>
    <w:p>
      <w:pPr/>
      <w:r>
        <w:rPr/>
        <w:t xml:space="preserve">Практические работы обязательно готовятся студентами, как в текстовом, так и в электронном виде. В процессе обучения необходимо ориентировать обучающихся на использование интерактивных форм с возможным применением электронных презентаций и мультимедийных средств. Темы сформулированы таким образом, чтобы стимулировать способность обучающихся научиться соот­носить теоретический материал с личным опытом самих студентов, художественными произведениями. Творческие работы предполагают самостоятельную домашнюю работу студентов.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Организация экскурсионной деятельности : учебник и практикум для вузов / Т. В. Рассохина, Ж. В. Жираткова, Х. Ф. Очилова. — Москва : Издательство Юрайт, 2020. — 186 с. 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Баранов, А. С. Информационно-экскурсионная деятельность на предприятиях туризма : учебник / А.С. Баранов, И.А. Бисько ; под ред. Е.И. Богданова. – Москва : ИНФРА-М, 2021. – 383 с.</w:t>
      </w:r>
    </w:p>
    <w:p>
      <w:pPr/>
      <w:r>
        <w:rPr/>
        <w:t xml:space="preserve">Данилов, А. Ю. Теория и практика экскурсионной деятельности / А. Ю. Данилов. — Ярославль : ЯрГУ, 2016.</w:t>
      </w:r>
    </w:p>
    <w:p>
      <w:pPr/>
      <w:r>
        <w:rPr/>
        <w:t xml:space="preserve">Инновации в экскурсионной работе: концепции, технологии, практика.Ч.1-2: монография / колл. авторов ; под ред. О.Е.Афанасьева.—Москва; Берлин : Директ-Медиа, 2020.—516с. </w:t>
      </w:r>
    </w:p>
    <w:p>
      <w:pPr/>
      <w:r>
        <w:rPr/>
        <w:t xml:space="preserve">Карчевская, Е. Н. Экскурсоведение : учебно-методическое пособие / Е. Н. Карчевская. — Гомель : ГГТУ им. П. О Сухого, 2014. — 95 с.</w:t>
      </w:r>
    </w:p>
    <w:p>
      <w:pPr/>
      <w:r>
        <w:rPr/>
        <w:t xml:space="preserve">Орловская, В. П. Технология и организация предприятия туризма : учебник / В.П. Орловская ; под ред. Е.И. Богданова. – Москва : ИНФРА-М, 2021. – 176 с.</w:t>
      </w:r>
    </w:p>
    <w:p>
      <w:pPr/>
      <w:r>
        <w:rPr/>
        <w:t xml:space="preserve">Скобельцына, А. С. Технологии и организация экскурсионных услуг : учебник для академического бакалавриата / А. С. Скобельцына, А. П. Шарухин. — 2-е изд., перераб. и доп. — Москва, 2019. — 262 с.</w:t>
      </w:r>
    </w:p>
    <w:p>
      <w:pPr/>
      <w:r>
        <w:rPr/>
        <w:t xml:space="preserve">Терновский, Д. Б. Технология организации экскурсионных услуг : учебник / Д. Б. Терновский ; Моек, гуманитар.-техн. акад. — Москва : МГТА, 2018. — 204 с. : 21 см. — 204 с.</w:t>
      </w:r>
    </w:p>
    <w:p>
      <w:pPr/>
      <w:r>
        <w:rPr/>
        <w:t xml:space="preserve">Технология разработки обзорной экскурсии : учебное пособие для студентов, обучающихся по направлению "Туризм" : [в 3 ч.] / Т. М. Глушанок, Н. М. Хуусконен ; - Петрозаводск : Издательство ПетрГУ, 2017. Ч. 1: Этапы подготовки экскурсии; Ч. 2: Экскурсия по г. Петрозаводску; Ч. 3: Петрозаводск: историческое наследие и современность : (контрольный текст экскурсии)</w:t>
      </w:r>
    </w:p>
    <w:p>
      <w:pPr/>
      <w:r>
        <w:rPr/>
        <w:t xml:space="preserve">Туризм : словарь / под ред. д-ра экон. наук, проф. М.А. Морозова. – Москва : ИНФРА-М, 2019. – 300 с.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19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19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19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/>
      <w:r>
        <w:rPr/>
        <w:t xml:space="preserve">В качестве вспомогательных Интернет-ресурсов по дисциплине используются:</w:t>
      </w:r>
    </w:p>
    <w:p>
      <w:pPr>
        <w:numPr>
          <w:ilvl w:val="0"/>
          <w:numId w:val="20"/>
        </w:numPr>
      </w:pPr>
      <w:r>
        <w:rPr/>
        <w:t xml:space="preserve">Библиотека Петрозаводского государственного университета. URL:   http://library.petrsu.ru</w:t>
      </w:r>
    </w:p>
    <w:p>
      <w:pPr>
        <w:numPr>
          <w:ilvl w:val="0"/>
          <w:numId w:val="20"/>
        </w:numPr>
      </w:pPr>
      <w:r>
        <w:rPr/>
        <w:t xml:space="preserve">Научная электронная библиотека «Киберленинка». URL: https://cyberleninka.ru/</w:t>
      </w:r>
    </w:p>
    <w:p>
      <w:pPr>
        <w:numPr>
          <w:ilvl w:val="0"/>
          <w:numId w:val="20"/>
        </w:numPr>
      </w:pPr>
      <w:r>
        <w:rPr/>
        <w:t xml:space="preserve">Научная электронная библиотека Республики Карелия. URL: http://elibrary.ru/</w:t>
      </w:r>
    </w:p>
    <w:p>
      <w:pPr>
        <w:numPr>
          <w:ilvl w:val="0"/>
          <w:numId w:val="20"/>
        </w:numPr>
      </w:pPr>
      <w:r>
        <w:rPr/>
        <w:t xml:space="preserve">Официальный интернет-портал Республики Карелия «Карелия официальная». URL: http://www.gov.karelia.ru/Power/struct.html</w:t>
      </w:r>
    </w:p>
    <w:p>
      <w:pPr>
        <w:numPr>
          <w:ilvl w:val="0"/>
          <w:numId w:val="20"/>
        </w:numPr>
      </w:pPr>
      <w:r>
        <w:rPr/>
        <w:t xml:space="preserve">Сайт Российского Союза Туриндустрии (РСТ) URL: http:// www.rata.ru.</w:t>
      </w:r>
    </w:p>
    <w:p>
      <w:pPr>
        <w:numPr>
          <w:ilvl w:val="0"/>
          <w:numId w:val="20"/>
        </w:numPr>
      </w:pPr>
      <w:r>
        <w:rPr/>
        <w:t xml:space="preserve">Электронная библиотечная система «Консультант студента. Студенческая электронная библиотека». URL:  </w:t>
      </w:r>
      <w:hyperlink r:id="rId7" w:history="1">
        <w:r>
          <w:rPr/>
          <w:t xml:space="preserve">http://www.studentlibrary.ru</w:t>
        </w:r>
      </w:hyperlink>
    </w:p>
    <w:p>
      <w:pPr>
        <w:numPr>
          <w:ilvl w:val="0"/>
          <w:numId w:val="20"/>
        </w:numPr>
      </w:pPr>
      <w:r>
        <w:rPr/>
        <w:t xml:space="preserve">Электронная библиотечная система «Университетская библиотека онлайн». URL: </w:t>
      </w:r>
      <w:hyperlink r:id="rId8" w:history="1">
        <w:r>
          <w:rPr/>
          <w:t xml:space="preserve">http://biblioclub.ru</w:t>
        </w:r>
      </w:hyperlink>
    </w:p>
    <w:p>
      <w:pPr>
        <w:numPr>
          <w:ilvl w:val="0"/>
          <w:numId w:val="20"/>
        </w:numPr>
      </w:pPr>
      <w:r>
        <w:rPr/>
        <w:t xml:space="preserve">Электронный каталог  Научной библиотеки ПетрГУ. URL:   </w:t>
      </w:r>
      <w:hyperlink r:id="rId9" w:history="1">
        <w:r>
          <w:rPr/>
          <w:t xml:space="preserve">http://foliant.ru/catalog/psulibr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            официальный сайт университета (</w:t>
      </w:r>
      <w:hyperlink r:id="rId10" w:history="1">
        <w:r>
          <w:rPr/>
          <w:t xml:space="preserve">https://petrsu.ru</w:t>
        </w:r>
      </w:hyperlink>
      <w:r>
        <w:rPr/>
        <w:t xml:space="preserve">);</w:t>
      </w:r>
    </w:p>
    <w:p>
      <w:pPr/>
      <w:r>
        <w:rPr/>
        <w:t xml:space="preserve">            Информационно-Аналитическая Интегрированная Система управления вузом (ИАИС) (</w:t>
      </w:r>
      <w:hyperlink r:id="rId11" w:history="1">
        <w:r>
          <w:rPr/>
          <w:t xml:space="preserve">https://iias.petrsu.ru</w:t>
        </w:r>
      </w:hyperlink>
      <w:r>
        <w:rPr/>
        <w:t xml:space="preserve">);</w:t>
      </w:r>
    </w:p>
    <w:p>
      <w:pPr/>
      <w:r>
        <w:rPr/>
        <w:t xml:space="preserve">            образовательный портал ПетрГУ (</w:t>
      </w:r>
      <w:hyperlink r:id="rId12" w:history="1">
        <w:r>
          <w:rPr/>
          <w:t xml:space="preserve">https://edu.petrsu.ru</w:t>
        </w:r>
      </w:hyperlink>
      <w:r>
        <w:rPr/>
        <w:t xml:space="preserve">);</w:t>
      </w:r>
    </w:p>
    <w:p>
      <w:pPr/>
      <w:r>
        <w:rPr/>
        <w:t xml:space="preserve">            система электронной поддержки учебных курсов на базе программного обеспечения Moodle (</w:t>
      </w:r>
      <w:hyperlink r:id="rId13" w:history="1">
        <w:r>
          <w:rPr/>
          <w:t xml:space="preserve">https://moodle2.petrsu.ru</w:t>
        </w:r>
      </w:hyperlink>
      <w:r>
        <w:rPr/>
        <w:t xml:space="preserve"> ) со встроенными подсистемами тестирования;</w:t>
      </w:r>
    </w:p>
    <w:p>
      <w:pPr/>
      <w:r>
        <w:rPr/>
        <w:t xml:space="preserve">            электронные портфолио обучающихся ПетрГУ (</w:t>
      </w:r>
      <w:hyperlink r:id="rId14" w:history="1">
        <w:r>
          <w:rPr/>
          <w:t xml:space="preserve">https://portfolio.petrsu.ru</w:t>
        </w:r>
      </w:hyperlink>
      <w:r>
        <w:rPr/>
        <w:t xml:space="preserve">);</w:t>
      </w:r>
    </w:p>
    <w:p>
      <w:pPr/>
      <w:r>
        <w:rPr/>
        <w:t xml:space="preserve">            научная библиотека ПетрГУ (</w:t>
      </w:r>
      <w:hyperlink r:id="rId15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16" w:history="1">
        <w:r>
          <w:rPr/>
          <w:t xml:space="preserve">https://foliant.ru/catalog/psulibr</w:t>
        </w:r>
      </w:hyperlink>
      <w:r>
        <w:rPr/>
        <w:t xml:space="preserve">) ;</w:t>
      </w:r>
    </w:p>
    <w:p>
      <w:pPr/>
      <w:r>
        <w:rPr/>
        <w:t xml:space="preserve">            электронная библиотека Республики Карелия (</w:t>
      </w:r>
      <w:hyperlink r:id="rId17" w:history="1">
        <w:r>
          <w:rPr/>
          <w:t xml:space="preserve">https://elibrary.karelia.ru</w:t>
        </w:r>
      </w:hyperlink>
      <w:r>
        <w:rPr/>
        <w:t xml:space="preserve">);</w:t>
      </w:r>
    </w:p>
    <w:p>
      <w:pPr/>
      <w:r>
        <w:rPr/>
        <w:t xml:space="preserve">            электронные научные журналы ПетрГУ (</w:t>
      </w:r>
      <w:hyperlink r:id="rId18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/>
      <w:r>
        <w:rPr/>
        <w:t xml:space="preserve">            корпоративная сеть ПетрГУ, включая беспроводной сегмент, и корпоративная почта;</w:t>
      </w:r>
    </w:p>
    <w:p>
      <w:pPr/>
      <w:r>
        <w:rPr/>
        <w:t xml:space="preserve">            системы видеоконференцсвязи;</w:t>
      </w:r>
    </w:p>
    <w:p>
      <w:pPr/>
      <w:r>
        <w:rPr/>
        <w:t xml:space="preserve">            официальные сообщества университета в социальных сетях («Вконтакте» (</w:t>
      </w:r>
      <w:hyperlink r:id="rId19" w:history="1">
        <w:r>
          <w:rPr/>
          <w:t xml:space="preserve">https://vk.com/petrsu_ru</w:t>
        </w:r>
      </w:hyperlink>
      <w:r>
        <w:rPr/>
        <w:t xml:space="preserve"> ) и др.;</w:t>
      </w:r>
    </w:p>
    <w:p>
      <w:pPr/>
      <w:r>
        <w:rPr/>
        <w:t xml:space="preserve">            внешние электронные библиотечные системы («Университетская библиотека онлайн» (</w:t>
      </w:r>
      <w:hyperlink r:id="rId20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21" w:history="1">
        <w:r>
          <w:rPr/>
          <w:t xml:space="preserve">https://e.lanbook.com</w:t>
        </w:r>
      </w:hyperlink>
      <w:r>
        <w:rPr/>
        <w:t xml:space="preserve">), «Консультант студента.</w:t>
      </w:r>
    </w:p>
    <w:p>
      <w:pPr/>
      <w:r>
        <w:rPr/>
        <w:t xml:space="preserve">Студенческая электронная библиотека» </w:t>
      </w:r>
      <w:hyperlink r:id="rId22" w:history="1">
        <w:r>
          <w:rPr/>
          <w:t xml:space="preserve">https://www.studentlibrary.ru</w:t>
        </w:r>
      </w:hyperlink>
      <w:r>
        <w:rPr/>
        <w:t xml:space="preserve">),  «Консультант врача: электронная медицинская библиотека» (</w:t>
      </w:r>
      <w:hyperlink r:id="rId23" w:history="1">
        <w:r>
          <w:rPr/>
          <w:t xml:space="preserve">https://www.rosmedlib.ru</w:t>
        </w:r>
      </w:hyperlink>
      <w:r>
        <w:rPr/>
        <w:t xml:space="preserve">));</w:t>
      </w:r>
    </w:p>
    <w:p>
      <w:pPr/>
      <w:r>
        <w:rPr/>
        <w:t xml:space="preserve">            внешние образовательные платформы ("Юрайт" (</w:t>
      </w:r>
      <w:hyperlink r:id="rId24" w:history="1">
        <w:r>
          <w:rPr/>
          <w:t xml:space="preserve">https://urait.ru/</w:t>
        </w:r>
      </w:hyperlink>
      <w:r>
        <w:rPr/>
        <w:t xml:space="preserve">), E-nano (</w:t>
      </w:r>
      <w:hyperlink r:id="rId25" w:history="1">
        <w:r>
          <w:rPr/>
          <w:t xml:space="preserve">https://edunano.ru/</w:t>
        </w:r>
      </w:hyperlink>
      <w:r>
        <w:rPr/>
        <w:t xml:space="preserve">) и др.)</w:t>
      </w:r>
    </w:p>
    <w:p>
      <w:pPr/>
      <w:r>
        <w:rPr/>
        <w:t xml:space="preserve">            система «Антиплагиат.ВУЗ» (</w:t>
      </w:r>
      <w:hyperlink r:id="rId26" w:history="1">
        <w:r>
          <w:rPr/>
          <w:t xml:space="preserve">https://petrsu.antiplagiat.ru</w:t>
        </w:r>
      </w:hyperlink>
      <w:r>
        <w:rPr/>
        <w:t xml:space="preserve">);</w:t>
      </w:r>
    </w:p>
    <w:p>
      <w:pPr/>
      <w:r>
        <w:rPr/>
        <w:t xml:space="preserve">            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B8C2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EE1E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6F23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8A82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7C2DA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8426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FC625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E6A1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4838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4836F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EE8D2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928E7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C565D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35504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9226C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B22DC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FE553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0FF1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60A2F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3E1F3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17A963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tudentlibrary.ru" TargetMode="External"/><Relationship Id="rId8" Type="http://schemas.openxmlformats.org/officeDocument/2006/relationships/hyperlink" Target="http://biblioclub.ru" TargetMode="External"/><Relationship Id="rId9" Type="http://schemas.openxmlformats.org/officeDocument/2006/relationships/hyperlink" Target="http://foliant.ru/catalog/psulibr" TargetMode="External"/><Relationship Id="rId10" Type="http://schemas.openxmlformats.org/officeDocument/2006/relationships/hyperlink" Target="#" TargetMode="External"/><Relationship Id="rId11" Type="http://schemas.openxmlformats.org/officeDocument/2006/relationships/hyperlink" Target="https://iias.petrsu.ru" TargetMode="External"/><Relationship Id="rId12" Type="http://schemas.openxmlformats.org/officeDocument/2006/relationships/hyperlink" Target="https://edu.petrsu.ru" TargetMode="External"/><Relationship Id="rId13" Type="http://schemas.openxmlformats.org/officeDocument/2006/relationships/hyperlink" Target="https://moodle2.petrsu.ru" TargetMode="External"/><Relationship Id="rId14" Type="http://schemas.openxmlformats.org/officeDocument/2006/relationships/hyperlink" Target="https://portfolio.petrsu.ru" TargetMode="External"/><Relationship Id="rId15" Type="http://schemas.openxmlformats.org/officeDocument/2006/relationships/hyperlink" Target="https://library.petrsu.ru" TargetMode="External"/><Relationship Id="rId16" Type="http://schemas.openxmlformats.org/officeDocument/2006/relationships/hyperlink" Target="https://foliant.ru/catalog/psulibr" TargetMode="External"/><Relationship Id="rId17" Type="http://schemas.openxmlformats.org/officeDocument/2006/relationships/hyperlink" Target="https://elibrary.karelia.ru" TargetMode="External"/><Relationship Id="rId18" Type="http://schemas.openxmlformats.org/officeDocument/2006/relationships/hyperlink" Target="/page/science/journals" TargetMode="External"/><Relationship Id="rId19" Type="http://schemas.openxmlformats.org/officeDocument/2006/relationships/hyperlink" Target="https://vk.com/petrsu_ru" TargetMode="External"/><Relationship Id="rId20" Type="http://schemas.openxmlformats.org/officeDocument/2006/relationships/hyperlink" Target="https://www.biblioclub.ru" TargetMode="External"/><Relationship Id="rId21" Type="http://schemas.openxmlformats.org/officeDocument/2006/relationships/hyperlink" Target="https://e.lanbook.com" TargetMode="External"/><Relationship Id="rId22" Type="http://schemas.openxmlformats.org/officeDocument/2006/relationships/hyperlink" Target="https://www.studentlibrary.ru" TargetMode="External"/><Relationship Id="rId23" Type="http://schemas.openxmlformats.org/officeDocument/2006/relationships/hyperlink" Target="https://www.rosmedlib.ru" TargetMode="External"/><Relationship Id="rId24" Type="http://schemas.openxmlformats.org/officeDocument/2006/relationships/hyperlink" Target="https://urait.ru/" TargetMode="External"/><Relationship Id="rId25" Type="http://schemas.openxmlformats.org/officeDocument/2006/relationships/hyperlink" Target="https://edunano.ru/" TargetMode="External"/><Relationship Id="rId26" Type="http://schemas.openxmlformats.org/officeDocument/2006/relationships/hyperlink" Target="https://petrsu.antiplagia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2026-04-21T03:51:27+03:00</dcterms:created>
  <dcterms:modified xsi:type="dcterms:W3CDTF">2026-04-21T03:51:27+03:00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