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КУЛЬТУРНО-ИСТОРИЧЕСКИЕ ЦЕНТРЫ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технологические новации и современное программное обеспечение в туристской сфере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Определяет потребность в применении технологических новаций и информационного обеспечения в профессиональной сфере;</w:t>
            </w:r>
          </w:p>
          <w:p/>
          <w:p>
            <w:pPr/>
            <w:r>
              <w:rPr/>
              <w:t xml:space="preserve">ОПК-1.2. Осуществляет поиск, анализ, отбор и внедрение технологических новаций и современных программных продуктов в профессиональную  деятельность;</w:t>
            </w:r>
          </w:p>
          <w:p/>
          <w:p>
            <w:pPr/>
            <w:r>
              <w:rPr/>
              <w:t xml:space="preserve">ОПК-1.3. Использует основные, соответствующие поставленным задачам, программные продукты в профессиональной сфере.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Культурно-исторические центры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История России, География туризма, География Карелии.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инновационных культурно-исторических туров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Культурно-исторические центры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Федеральные и региональные туристские программы и проекты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проектирования инновационных культурно-исторических туров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Культурно-исторический центр в сфере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Московский Кремль. Красная площадь. Исторические районы Москвы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Исторический центр и пригороды Санкт-Петербурга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монастыри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Дворянская усадьба как культурно-исторический центр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Центры народных художественных промыслов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межрегиональных проектов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инновационного проекта культурно-исторического тура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Презентация культурно-исторического центра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инновационного культурно-исторического тура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презентации культурно-исторического центра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Владимир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Иваново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Кострома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Ярославль</w:t>
      </w:r>
    </w:p>
    <w:p>
      <w:pPr>
        <w:numPr>
          <w:ilvl w:val="0"/>
          <w:numId w:val="1"/>
        </w:numPr>
      </w:pPr>
      <w:r>
        <w:rPr/>
        <w:t xml:space="preserve">Культурно-исторические центры России - Великий Новгород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Смоленск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Рязань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Казань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Вологда</w:t>
      </w:r>
    </w:p>
    <w:p>
      <w:pPr>
        <w:numPr>
          <w:ilvl w:val="0"/>
          <w:numId w:val="1"/>
        </w:numPr>
      </w:pPr>
      <w:r>
        <w:rPr/>
        <w:t xml:space="preserve">Поля ратной славы Отечества (по выбору студента – Бородино, Куликово поле, Прохоровское поле)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ЗнаменитыеусадьбыРоссии – Архангельское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ЗнаменитыеусадьбыРоссии –Поленово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ЗнаменитыеусадьбыРоссии – Богородицкое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ИсторическиемонастыриРоссии – Соловецкиймонастырь</w:t>
      </w:r>
    </w:p>
    <w:p>
      <w:pPr>
        <w:numPr>
          <w:ilvl w:val="0"/>
          <w:numId w:val="1"/>
        </w:numPr>
      </w:pPr>
      <w:r>
        <w:rPr/>
        <w:t xml:space="preserve">Своя тема (по согласованию с преподавателем)</w:t>
      </w:r>
    </w:p>
    <w:p/>
    <w:p>
      <w:pPr/>
      <w:r>
        <w:rPr/>
        <w:t xml:space="preserve">Доклад, сообщение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«ЗолотоекольцоРоссии»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«СеребряноеожерельеРоссии»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«Русскиеусадьбы»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«Великийшелковыйпуть»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«РусскаяАрктика»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«СамоцветноекольцоУрала»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«ВеликаяВолга»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Проект «Красныймаршрут»</w:t>
      </w:r>
    </w:p>
    <w:p>
      <w:pPr>
        <w:numPr>
          <w:ilvl w:val="0"/>
          <w:numId w:val="2"/>
        </w:numPr>
      </w:pPr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Виды объектов культурного и исторического наследия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БашниМосковскогоКремля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СоборнаяплощадьМосковскогоКремля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Краснаяплощадь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ИсторическиерайоныМосквы</w:t>
      </w:r>
    </w:p>
    <w:p>
      <w:pPr>
        <w:numPr>
          <w:ilvl w:val="0"/>
          <w:numId w:val="3"/>
        </w:numPr>
      </w:pPr>
      <w:r>
        <w:rPr/>
        <w:t xml:space="preserve">История основания и строительства Санкт-Петербурга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Дворцово-парковыепригородыСанкт-Петербурга</w:t>
      </w:r>
    </w:p>
    <w:p>
      <w:pPr>
        <w:numPr>
          <w:ilvl w:val="0"/>
          <w:numId w:val="3"/>
        </w:numPr>
      </w:pPr>
      <w:r>
        <w:rPr/>
        <w:t xml:space="preserve">Исторические монастыри России (по выбору студента)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Культурадворянскойусадьбы в России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Центрынародныххудожественныхпромыслов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Владимиркаккультурно-историческийцентр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Ивановокаккультурно-историческийцентр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Костромакаккультурно-историческийцентр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Ярославлькаккультурно-историческийцентр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Великий Новгород как культурно-исторический 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Смоленсккаккультурно-историческийцентр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Рязанькаккультурно-историческийцентр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Казанькаккультурно-историческийцентр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Вологдакаккультурно-историческийцентр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Поля ратной славы Отечества (по выбору студента – Бородино, Куликово поле, Прохоровское поле)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«ЗолотоекольцоРоссии»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«СеребряноеожерельеРоссии»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«Русскиеусадьбы»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«Великийшелковыйпуть»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«РусскаяАрктика»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«СамоцветноекольцоУрала»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«ВеликаяВолга»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Проект «Красныймаршрут»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4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4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4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4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Присамостоятельнойпроработкекурсаобучающиесядолжны:</w:t>
      </w:r>
    </w:p>
    <w:p>
      <w:pPr>
        <w:numPr>
          <w:ilvl w:val="0"/>
          <w:numId w:val="5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5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5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5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5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5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6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6"/>
        </w:numPr>
      </w:pPr>
      <w:r>
        <w:rPr/>
        <w:t xml:space="preserve">участие в дискуссиях;</w:t>
      </w:r>
    </w:p>
    <w:p>
      <w:pPr>
        <w:numPr>
          <w:ilvl w:val="0"/>
          <w:numId w:val="6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6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Историко-культурные центры России. Учебник (Шульгина Ольга Владимировна, Шульгина Дарья Павловна); КноРус, 2023</w:t>
      </w:r>
    </w:p>
    <w:p>
      <w:pPr/>
      <w:r>
        <w:rPr/>
        <w:t xml:space="preserve">2. Малышкин С. А. Культурно-исторические центры России : учебник для студ. учреждений высш. проф. образования / С. А. Малышкин,</w:t>
      </w:r>
      <w:br/>
      <w:r>
        <w:rPr/>
        <w:t xml:space="preserve">Н. В. Ягодынская. — 5-е изд., испр. и доп. — М. : Издательский центр «Академия», 2013. — 320 с. — (сер. Бакалавриат).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Рахимова Дилдора, Исаева Зера Таировна МОСКВА И САНКТ-ПЕТЕРБУРГ: ДВА СЕРДЦА РОССИИ // CAJEI. 2025. №5. URL: https://cyberleninka.ru/article/n/moskva-i-sankt-peterburg-dva-serdtsa-rossii (дата обращения: 13.09.2025).</w:t>
      </w:r>
    </w:p>
    <w:p>
      <w:pPr/>
      <w:r>
        <w:rPr/>
        <w:t xml:space="preserve">Внутренний туризм как основа устойчивого развития регионов России : сборник научных статей / отв. ред. А.А. Насонов ; Министерство культуры Российской Федерации, ФГБОУ ВПО «Кемеровский государственный университет культуры и искусств». - Кемерово :КемГУКИ, 2015. - 255 с. : ил. - Библиогр. в кн. - </w:t>
      </w:r>
      <w:r>
        <w:rPr/>
        <w:t xml:space="preserve">ISBN</w:t>
      </w:r>
      <w:r>
        <w:rPr/>
        <w:t xml:space="preserve"> 978-5-8154-0310-9 ; То же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http://biblioclub.ru/index.php?page=book&amp;id=438289</w:t>
        </w:r>
      </w:hyperlink>
    </w:p>
    <w:p>
      <w:pPr/>
      <w:r>
        <w:rPr/>
        <w:t xml:space="preserve">Ягодынская, Н. В. Культурно-исторические центры России : учеб. пособие для студентов вузов, обучающихся по специальности 230500 - Социально-культурный сервис и туризм / Н. В. Ягодынская, С. А. Малышкин. - Москва :Academia, 2005. - 272 с. : ил. ; 22 см. - (Высшее профессиональное образование. Туризм) (Учебноепособие). - Библиогр.: с. 269-271.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7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7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7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7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7"/>
        </w:numPr>
      </w:pPr>
      <w:r>
        <w:rPr/>
        <w:t xml:space="preserve">Библиотека Петрозаводского государственного университета </w:t>
      </w:r>
      <w:hyperlink r:id="rId8" w:history="1">
        <w:r>
          <w:rPr/>
          <w:t xml:space="preserve">http://library.petrsu.ru</w:t>
        </w:r>
      </w:hyperlink>
    </w:p>
    <w:p>
      <w:pPr>
        <w:numPr>
          <w:ilvl w:val="1"/>
          <w:numId w:val="7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main</w:t>
      </w:r>
      <w:r>
        <w:rPr/>
        <w:t xml:space="preserve">_</w:t>
      </w:r>
      <w:r>
        <w:rPr/>
        <w:t xml:space="preserve">ub</w:t>
      </w:r>
      <w:r>
        <w:rPr/>
        <w:t xml:space="preserve">_</w:t>
      </w:r>
      <w:r>
        <w:rPr/>
        <w:t xml:space="preserve">red</w:t>
      </w:r>
    </w:p>
    <w:p>
      <w:pPr>
        <w:numPr>
          <w:ilvl w:val="1"/>
          <w:numId w:val="7"/>
        </w:numPr>
      </w:pPr>
      <w:r>
        <w:rPr/>
        <w:t xml:space="preserve">Российский Союз Туриндустрии [Электронный ресурс].—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rostourunion.ru</w:t>
        </w:r>
      </w:hyperlink>
    </w:p>
    <w:p>
      <w:pPr>
        <w:numPr>
          <w:ilvl w:val="1"/>
          <w:numId w:val="7"/>
        </w:numPr>
      </w:pPr>
      <w:r>
        <w:rPr/>
        <w:t xml:space="preserve">Федеральное агентство по туризму [Электронный ресурс].—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www.russiatourism.ru</w:t>
        </w:r>
      </w:hyperlink>
    </w:p>
    <w:p>
      <w:pPr>
        <w:numPr>
          <w:ilvl w:val="1"/>
          <w:numId w:val="7"/>
        </w:numPr>
      </w:pPr>
      <w:r>
        <w:rPr/>
        <w:t xml:space="preserve">Электронная газета Российского Союза Туриндустрии [Электронный ресурс].—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ratanews.ru</w:t>
        </w:r>
      </w:hyperlink>
    </w:p>
    <w:p>
      <w:pPr>
        <w:numPr>
          <w:ilvl w:val="1"/>
          <w:numId w:val="7"/>
        </w:numPr>
      </w:pPr>
      <w:r>
        <w:rPr/>
        <w:t xml:space="preserve">Музеи Московского Кремля. Официальный сайт. </w:t>
      </w:r>
      <w:r>
        <w:rPr/>
        <w:t xml:space="preserve">Электронный адрес: </w:t>
      </w:r>
      <w:hyperlink r:id="rId12" w:history="1">
        <w:r>
          <w:rPr/>
          <w:t xml:space="preserve">http://www.kreml.ru</w:t>
        </w:r>
      </w:hyperlink>
    </w:p>
    <w:p>
      <w:pPr>
        <w:numPr>
          <w:ilvl w:val="1"/>
          <w:numId w:val="7"/>
        </w:numPr>
      </w:pPr>
      <w:r>
        <w:rPr/>
        <w:t xml:space="preserve">Государственный Эрмитаж. Официальный сайт. </w:t>
      </w:r>
      <w:r>
        <w:rPr/>
        <w:t xml:space="preserve">Электронный адрес: </w:t>
      </w:r>
      <w:hyperlink r:id="rId13" w:history="1">
        <w:r>
          <w:rPr/>
          <w:t xml:space="preserve">http://www.hermitagemuseum</w:t>
        </w:r>
      </w:hyperlink>
      <w:r>
        <w:rPr/>
        <w:t xml:space="preserve">.</w:t>
      </w:r>
      <w:r>
        <w:rPr/>
        <w:t xml:space="preserve">ru</w:t>
      </w:r>
    </w:p>
    <w:p>
      <w:pPr>
        <w:numPr>
          <w:ilvl w:val="1"/>
          <w:numId w:val="7"/>
        </w:numPr>
      </w:pPr>
      <w:r>
        <w:rPr/>
        <w:t xml:space="preserve">«Золотое кольцо России» – официальный Интернет путеводитель. Электронный адрес: </w:t>
      </w:r>
      <w:hyperlink r:id="rId14" w:history="1">
        <w:r>
          <w:rPr/>
          <w:t xml:space="preserve">http://gr-guide.ru</w:t>
        </w:r>
      </w:hyperlink>
    </w:p>
    <w:p>
      <w:pPr>
        <w:numPr>
          <w:ilvl w:val="1"/>
          <w:numId w:val="7"/>
        </w:numPr>
      </w:pPr>
      <w:r>
        <w:rPr/>
        <w:t xml:space="preserve">Каталог сайтов «Монастыри России». Электронный адрес: </w:t>
      </w:r>
      <w:hyperlink r:id="rId15" w:history="1">
        <w:r>
          <w:rPr/>
          <w:t xml:space="preserve">http://pravfilms.ru</w:t>
        </w:r>
      </w:hyperlink>
    </w:p>
    <w:p>
      <w:pPr>
        <w:numPr>
          <w:ilvl w:val="1"/>
          <w:numId w:val="7"/>
        </w:numPr>
      </w:pPr>
      <w:r>
        <w:rPr/>
        <w:t xml:space="preserve"> Спасо-Преображенский Соловецкий ставропигиальный мужской монастырь. </w:t>
      </w:r>
      <w:r>
        <w:rPr/>
        <w:t xml:space="preserve">Официальныйсайт. </w:t>
      </w:r>
      <w:hyperlink r:id="rId16" w:history="1">
        <w:r>
          <w:rPr/>
          <w:t xml:space="preserve">http://solovki-monastyr.ru</w:t>
        </w:r>
      </w:hyperlink>
    </w:p>
    <w:p>
      <w:pPr>
        <w:numPr>
          <w:ilvl w:val="1"/>
          <w:numId w:val="7"/>
        </w:numPr>
      </w:pPr>
      <w:r>
        <w:rPr/>
        <w:t xml:space="preserve"> </w:t>
      </w:r>
      <w:r>
        <w:rPr/>
        <w:t xml:space="preserve">Валаамский Спасо-Преображенский ставропигиальный мужской монастырь. </w:t>
      </w:r>
      <w:r>
        <w:rPr/>
        <w:t xml:space="preserve">Официальныйсайт. </w:t>
      </w:r>
      <w:hyperlink r:id="rId17" w:history="1">
        <w:r>
          <w:rPr/>
          <w:t xml:space="preserve">http://valaam.ru/</w:t>
        </w:r>
      </w:hyperlink>
    </w:p>
    <w:p>
      <w:pPr>
        <w:numPr>
          <w:ilvl w:val="1"/>
          <w:numId w:val="7"/>
        </w:numPr>
      </w:pPr>
      <w:r>
        <w:rPr/>
        <w:t xml:space="preserve">Свято-Троицкий Александра Свирского мужской монастырь. Официальный сайт. </w:t>
      </w:r>
      <w:hyperlink r:id="rId18" w:history="1">
        <w:r>
          <w:rPr/>
          <w:t xml:space="preserve">https://svirskoe.ru/</w:t>
        </w:r>
      </w:hyperlink>
    </w:p>
    <w:p>
      <w:pPr>
        <w:numPr>
          <w:ilvl w:val="1"/>
          <w:numId w:val="7"/>
        </w:numPr>
      </w:pPr>
      <w:r>
        <w:rPr/>
        <w:t xml:space="preserve"> </w:t>
      </w:r>
      <w:r>
        <w:rPr/>
        <w:t xml:space="preserve">Мир усадеб. Усадьбы России. Официальный сайт. Электронныйадрес: </w:t>
      </w:r>
      <w:hyperlink r:id="rId19" w:history="1">
        <w:r>
          <w:rPr/>
          <w:t xml:space="preserve">http://mirusadeb.ru</w:t>
        </w:r>
      </w:hyperlink>
    </w:p>
    <w:p>
      <w:pPr>
        <w:numPr>
          <w:ilvl w:val="1"/>
          <w:numId w:val="7"/>
        </w:numPr>
      </w:pPr>
      <w:r>
        <w:rPr/>
        <w:t xml:space="preserve">Ассоциация «Народные художественные промыслы России». Официальный сайт. Электронный адрес: </w:t>
      </w:r>
      <w:hyperlink r:id="rId20" w:history="1">
        <w:r>
          <w:rPr/>
          <w:t xml:space="preserve">http://www.nkhp.ru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21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22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23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24" w:history="1">
        <w:r>
          <w:rPr/>
          <w:t xml:space="preserve">https://moodle2.petrsu.ru</w:t>
        </w:r>
      </w:hyperlink>
      <w:r>
        <w:rPr/>
        <w:t xml:space="preserve"> ), WebCT (</w:t>
      </w:r>
      <w:hyperlink r:id="rId25" w:history="1">
        <w:r>
          <w:rPr/>
          <w:t xml:space="preserve">https://webct.ru</w:t>
        </w:r>
      </w:hyperlink>
      <w:r>
        <w:rPr/>
        <w:t xml:space="preserve">), Blackboard (</w:t>
      </w:r>
      <w:hyperlink r:id="rId26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7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8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9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30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31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32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33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34" w:history="1">
        <w:r>
          <w:rPr/>
          <w:t xml:space="preserve">https://vk.com/petrsu_ru</w:t>
        </w:r>
      </w:hyperlink>
      <w:r>
        <w:rPr/>
        <w:t xml:space="preserve"> ),  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5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6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7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8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9" w:history="1">
        <w:r>
          <w:rPr/>
          <w:t xml:space="preserve">https://urait.ru/</w:t>
        </w:r>
      </w:hyperlink>
      <w:r>
        <w:rPr/>
        <w:t xml:space="preserve">), E-nano (</w:t>
      </w:r>
      <w:hyperlink r:id="rId40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41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EB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CEE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E7C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E10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BB7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A11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E61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AFB3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38289" TargetMode="External"/><Relationship Id="rId8" Type="http://schemas.openxmlformats.org/officeDocument/2006/relationships/hyperlink" Target="http://library.petrsu.ru" TargetMode="External"/><Relationship Id="rId9" Type="http://schemas.openxmlformats.org/officeDocument/2006/relationships/hyperlink" Target="http://www.rostourunion.ru" TargetMode="External"/><Relationship Id="rId10" Type="http://schemas.openxmlformats.org/officeDocument/2006/relationships/hyperlink" Target="http://www.russiatourism.ru" TargetMode="External"/><Relationship Id="rId11" Type="http://schemas.openxmlformats.org/officeDocument/2006/relationships/hyperlink" Target="http://www.ratanews.ru" TargetMode="External"/><Relationship Id="rId12" Type="http://schemas.openxmlformats.org/officeDocument/2006/relationships/hyperlink" Target="http://www.kreml.ru" TargetMode="External"/><Relationship Id="rId13" Type="http://schemas.openxmlformats.org/officeDocument/2006/relationships/hyperlink" Target="http://www.hermitagemuseum" TargetMode="External"/><Relationship Id="rId14" Type="http://schemas.openxmlformats.org/officeDocument/2006/relationships/hyperlink" Target="http://gr-guide.ru" TargetMode="External"/><Relationship Id="rId15" Type="http://schemas.openxmlformats.org/officeDocument/2006/relationships/hyperlink" Target="http://pravfilms.ru" TargetMode="External"/><Relationship Id="rId16" Type="http://schemas.openxmlformats.org/officeDocument/2006/relationships/hyperlink" Target="http://solovki-monastyr.ru" TargetMode="External"/><Relationship Id="rId17" Type="http://schemas.openxmlformats.org/officeDocument/2006/relationships/hyperlink" Target="http://valaam.ru/" TargetMode="External"/><Relationship Id="rId18" Type="http://schemas.openxmlformats.org/officeDocument/2006/relationships/hyperlink" Target="https://svirskoe.ru/" TargetMode="External"/><Relationship Id="rId19" Type="http://schemas.openxmlformats.org/officeDocument/2006/relationships/hyperlink" Target="http://mirusadeb.ru" TargetMode="External"/><Relationship Id="rId20" Type="http://schemas.openxmlformats.org/officeDocument/2006/relationships/hyperlink" Target="http://www.nkhp.ru" TargetMode="External"/><Relationship Id="rId21" Type="http://schemas.openxmlformats.org/officeDocument/2006/relationships/hyperlink" Target="#" TargetMode="External"/><Relationship Id="rId22" Type="http://schemas.openxmlformats.org/officeDocument/2006/relationships/hyperlink" Target="https://iias.petrsu.ru" TargetMode="External"/><Relationship Id="rId23" Type="http://schemas.openxmlformats.org/officeDocument/2006/relationships/hyperlink" Target="https://edu.petrsu.ru" TargetMode="External"/><Relationship Id="rId24" Type="http://schemas.openxmlformats.org/officeDocument/2006/relationships/hyperlink" Target="https://moodle2.petrsu.ru" TargetMode="External"/><Relationship Id="rId25" Type="http://schemas.openxmlformats.org/officeDocument/2006/relationships/hyperlink" Target="https://webct.ru" TargetMode="External"/><Relationship Id="rId26" Type="http://schemas.openxmlformats.org/officeDocument/2006/relationships/hyperlink" Target="https://blackboard.petrsu.ru" TargetMode="External"/><Relationship Id="rId27" Type="http://schemas.openxmlformats.org/officeDocument/2006/relationships/hyperlink" Target="https://WebTutor.petrsu.ru" TargetMode="External"/><Relationship Id="rId28" Type="http://schemas.openxmlformats.org/officeDocument/2006/relationships/hyperlink" Target="https://portfolio.petrsu.ru" TargetMode="External"/><Relationship Id="rId29" Type="http://schemas.openxmlformats.org/officeDocument/2006/relationships/hyperlink" Target="https://library.petrsu.ru" TargetMode="External"/><Relationship Id="rId30" Type="http://schemas.openxmlformats.org/officeDocument/2006/relationships/hyperlink" Target="https://foliant.ru/catalog/psulibr" TargetMode="External"/><Relationship Id="rId31" Type="http://schemas.openxmlformats.org/officeDocument/2006/relationships/hyperlink" Target="https://elibrary.karelia.ru" TargetMode="External"/><Relationship Id="rId32" Type="http://schemas.openxmlformats.org/officeDocument/2006/relationships/hyperlink" Target="/page/science/journals" TargetMode="External"/><Relationship Id="rId33" Type="http://schemas.openxmlformats.org/officeDocument/2006/relationships/hyperlink" Target="https://zoom.us/" TargetMode="External"/><Relationship Id="rId34" Type="http://schemas.openxmlformats.org/officeDocument/2006/relationships/hyperlink" Target="https://vk.com/petrsu_ru" TargetMode="External"/><Relationship Id="rId35" Type="http://schemas.openxmlformats.org/officeDocument/2006/relationships/hyperlink" Target="https://www.biblioclub.ru" TargetMode="External"/><Relationship Id="rId36" Type="http://schemas.openxmlformats.org/officeDocument/2006/relationships/hyperlink" Target="https://e.lanbook.com" TargetMode="External"/><Relationship Id="rId37" Type="http://schemas.openxmlformats.org/officeDocument/2006/relationships/hyperlink" Target="https://www.studentlibrary.ru" TargetMode="External"/><Relationship Id="rId38" Type="http://schemas.openxmlformats.org/officeDocument/2006/relationships/hyperlink" Target="https://www.rosmedlib.ru" TargetMode="External"/><Relationship Id="rId39" Type="http://schemas.openxmlformats.org/officeDocument/2006/relationships/hyperlink" Target="https://urait.ru/" TargetMode="External"/><Relationship Id="rId40" Type="http://schemas.openxmlformats.org/officeDocument/2006/relationships/hyperlink" Target="https://edunano.ru/" TargetMode="External"/><Relationship Id="rId41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2026-04-21T07:29:10+03:00</dcterms:created>
  <dcterms:modified xsi:type="dcterms:W3CDTF">2026-04-21T07:29:10+03:00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