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Тест</w:t>
      </w:r>
    </w:p>
    <w:p>
      <w:pPr/>
      <w:r>
        <w:rPr/>
        <w:t xml:space="preserve">1: Структура и состав современного культурологического знания. </w:t>
      </w:r>
      <w:br/>
      <w:r>
        <w:rPr/>
        <w:t xml:space="preserve">1. Современное культурологическое знание включает:</w:t>
      </w:r>
      <w:br/>
      <w:r>
        <w:rPr/>
        <w:t xml:space="preserve">а) философию, историю, искусствоведение, экологию;</w:t>
      </w:r>
      <w:br/>
      <w:r>
        <w:rPr/>
        <w:t xml:space="preserve">б) историческую культурологию, теоретическую культурологию, социальную </w:t>
      </w:r>
      <w:br/>
      <w:r>
        <w:rPr/>
        <w:t xml:space="preserve">культурологию и др.</w:t>
      </w:r>
      <w:br/>
      <w:r>
        <w:rPr/>
        <w:t xml:space="preserve">в) историю религий, этнографию, экономику и др. </w:t>
      </w:r>
      <w:br/>
      <w:r>
        <w:rPr/>
        <w:t xml:space="preserve">г) историю, общую теорию культуры, историю культурологической мысли и др.;</w:t>
      </w:r>
      <w:br/>
      <w:r>
        <w:rPr/>
        <w:t xml:space="preserve">2. Кто из культурологов сказал: культура «когда-нибудь встанет в истории науки в один ряд </w:t>
      </w:r>
      <w:br/>
      <w:r>
        <w:rPr/>
        <w:t xml:space="preserve">с гелиоцентрической теорией Коперника или открытием клеточной основы всех форм </w:t>
      </w:r>
      <w:br/>
      <w:r>
        <w:rPr/>
        <w:t xml:space="preserve">жизни»:</w:t>
      </w:r>
      <w:br/>
      <w:r>
        <w:rPr/>
        <w:t xml:space="preserve">а) Э. Тайлор;</w:t>
      </w:r>
      <w:br/>
      <w:r>
        <w:rPr/>
        <w:t xml:space="preserve">б) О. Шпенглер;</w:t>
      </w:r>
      <w:br/>
      <w:r>
        <w:rPr/>
        <w:t xml:space="preserve">в) Л. Уайт;</w:t>
      </w:r>
      <w:br/>
      <w:r>
        <w:rPr/>
        <w:t xml:space="preserve">г) К. Ясперс.</w:t>
      </w:r>
      <w:br/>
      <w:r>
        <w:rPr/>
        <w:t xml:space="preserve">3 Если кратко определить культурологию, это:</w:t>
      </w:r>
      <w:br/>
      <w:r>
        <w:rPr/>
        <w:t xml:space="preserve">а) филологическая наука;</w:t>
      </w:r>
      <w:br/>
      <w:r>
        <w:rPr/>
        <w:t xml:space="preserve">б) интегративное знание;</w:t>
      </w:r>
      <w:br/>
      <w:r>
        <w:rPr/>
        <w:t xml:space="preserve">в) описательная наука;</w:t>
      </w:r>
      <w:br/>
      <w:r>
        <w:rPr/>
        <w:t xml:space="preserve">г) эмпирическое знание.</w:t>
      </w:r>
      <w:br/>
      <w:r>
        <w:rPr/>
        <w:t xml:space="preserve">4. Прикладная культурология — это:</w:t>
      </w:r>
      <w:br/>
      <w:r>
        <w:rPr/>
        <w:t xml:space="preserve">а) совокупность принципов, методов и познавательных процедур культурологического знания,</w:t>
      </w:r>
      <w:br/>
      <w:r>
        <w:rPr/>
        <w:t xml:space="preserve">ориентированных на практическое применение в разных областях культуры </w:t>
      </w:r>
      <w:br/>
      <w:r>
        <w:rPr/>
        <w:t xml:space="preserve">б) разработка и стандартизация индикаторов и показателей в определении культурного </w:t>
      </w:r>
      <w:br/>
      <w:r>
        <w:rPr/>
        <w:t xml:space="preserve">уровня;</w:t>
      </w:r>
      <w:br/>
      <w:r>
        <w:rPr/>
        <w:t xml:space="preserve">в) изучение процесса социализации личности в условиях разных культур</w:t>
      </w:r>
      <w:br/>
      <w:r>
        <w:rPr/>
        <w:t xml:space="preserve">г) организация и технология социальной жизни общества</w:t>
      </w:r>
    </w:p>
    <w:p>
      <w:pPr/>
      <w:r>
        <w:rPr/>
        <w:t xml:space="preserve">5. Сущность культуры состоит в том, что она:</w:t>
      </w:r>
      <w:br/>
      <w:r>
        <w:rPr/>
        <w:t xml:space="preserve">а) адаптивный механизм человека;</w:t>
      </w:r>
      <w:br/>
      <w:r>
        <w:rPr/>
        <w:t xml:space="preserve">б) способ бытия человека или «мир человека» в единстве смыслов, средств и результатов </w:t>
      </w:r>
      <w:br/>
      <w:r>
        <w:rPr/>
        <w:t xml:space="preserve">человеческой деятельности;</w:t>
      </w:r>
      <w:br/>
      <w:r>
        <w:rPr/>
        <w:t xml:space="preserve">в) источник изменения природы</w:t>
      </w:r>
      <w:br/>
      <w:r>
        <w:rPr/>
        <w:t xml:space="preserve">г) вторая природа человека</w:t>
      </w:r>
      <w:br/>
      <w:r>
        <w:rPr/>
        <w:t xml:space="preserve">6. К ведущим подходам к изучению культуры принадлежат:</w:t>
      </w:r>
      <w:br/>
      <w:r>
        <w:rPr/>
        <w:t xml:space="preserve">а) деятельностный, системный, синергетический, семиотический, феноменологический, </w:t>
      </w:r>
      <w:br/>
      <w:r>
        <w:rPr/>
        <w:t xml:space="preserve">историко-типологический, сравнительно-исторический, аксиологический;</w:t>
      </w:r>
      <w:br/>
      <w:r>
        <w:rPr/>
        <w:t xml:space="preserve">б) археологический, семантический, информационных, интегративный;</w:t>
      </w:r>
      <w:br/>
      <w:r>
        <w:rPr/>
        <w:t xml:space="preserve">в) футуристический, аналитический, архивный, прогностический.</w:t>
      </w:r>
      <w:br/>
      <w:r>
        <w:rPr/>
        <w:t xml:space="preserve">г) диалектический, формационный, цивилизационный</w:t>
      </w:r>
      <w:br/>
      <w:r>
        <w:rPr/>
        <w:t xml:space="preserve">7. Процесс образования и становления развивающегося явления:</w:t>
      </w:r>
      <w:br/>
      <w:r>
        <w:rPr/>
        <w:t xml:space="preserve">а) генезис;</w:t>
      </w:r>
      <w:br/>
      <w:r>
        <w:rPr/>
        <w:t xml:space="preserve">б) социализация;</w:t>
      </w:r>
      <w:br/>
      <w:r>
        <w:rPr/>
        <w:t xml:space="preserve">в) ассимиляция;</w:t>
      </w:r>
      <w:br/>
      <w:r>
        <w:rPr/>
        <w:t xml:space="preserve">г) семиозис.</w:t>
      </w:r>
      <w:br/>
      <w:r>
        <w:rPr/>
        <w:t xml:space="preserve">8. Регион в культурологическом рассмотрении — это:</w:t>
      </w:r>
      <w:br/>
      <w:r>
        <w:rPr/>
        <w:t xml:space="preserve">а) исторически сложившаяся культурно-цивилизационная целостность существующих </w:t>
      </w:r>
      <w:br/>
      <w:r>
        <w:rPr/>
        <w:t xml:space="preserve">устойчивых и динамичных признаков жизни и деятельности людей в рамках определенной </w:t>
      </w:r>
      <w:br/>
      <w:r>
        <w:rPr/>
        <w:t xml:space="preserve">ареала;</w:t>
      </w:r>
      <w:br/>
      <w:r>
        <w:rPr/>
        <w:t xml:space="preserve">б) исторически сложившаяся административная территория;</w:t>
      </w:r>
      <w:br/>
      <w:r>
        <w:rPr/>
        <w:t xml:space="preserve">в) пограничная зона, охраняемая государством.</w:t>
      </w:r>
      <w:br/>
      <w:r>
        <w:rPr/>
        <w:t xml:space="preserve">г) территория проживания этноса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8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D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9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9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0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0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E23F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1F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C7CC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2026-04-23T19:25:36+03:00</dcterms:created>
  <dcterms:modified xsi:type="dcterms:W3CDTF">2026-04-23T19:25:36+03:00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