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Поготовительные и подводящие упражнения "ноги-кроль" "ноги-брасс"  вспомогательные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движений ногами стилями кроль и 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движения руки-кроль,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кроль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брасс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 &amp;amp;quot;брасс&amp;amp;quot;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свободный стиль (кроль на груди)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плаванию).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собеседование; выполнение упражнения на технику.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 со студентами проводиться в первом семестре по следующим разделам: техника безопасности на занятиях, использование вспомогательных средств обучению плаванию.</w:t>
      </w:r>
    </w:p>
    <w:p/>
    <w:p>
      <w:pPr/>
      <w:r>
        <w:rPr/>
        <w:t xml:space="preserve">Выполнение упражнения на технику</w:t>
      </w:r>
    </w:p>
    <w:p>
      <w:pPr/>
      <w:r>
        <w:rPr/>
        <w:t xml:space="preserve">Задача студента продемонстрировать навык плавания на 25 метров отрезке, в целом или по частям, в зависимости от семестра и раздела обучения. 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После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прослушанного занятия, а также подчеркивающие особую важность тех или иных теоретических и методических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плавания.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способах плавания.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1. Никитский, Б. Н. Плавание: Учебник для студентов фак. физ. воспитания пед. институтов по спец. 1№ 2114 «Физическое воспитание». - М.: Просвешение,2007.- 303 с.;</w:t>
      </w:r>
    </w:p>
    <w:p>
      <w:pPr>
        <w:numPr>
          <w:ilvl w:val="0"/>
          <w:numId w:val="2"/>
        </w:numPr>
      </w:pPr>
      <w:r>
        <w:rPr/>
        <w:t xml:space="preserve">Плаваниев системе физического воспитания студентов вузов [Электронный ресурс]: учебное пособие. Изд. 2-ое., дополн. / Степанова М.В. - Оренбург: ОГУ, 2015. - http://www.studentlibrary.ru/book/ISBN9785741017456.html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Рыбак, М. Плавание: до и после : упражнения для разминок и заминок : [на уроках физкультуры в начальных классах] [Текст] / М. Рыбак // </w:t>
      </w:r>
      <w:hyperlink r:id="rId7" w:history="1">
        <w:r>
          <w:rPr/>
          <w:t xml:space="preserve">Спорт в школе - Первое сентября. - 2015. - № 4. - С. 32-35</w:t>
        </w:r>
      </w:hyperlink>
      <w:r>
        <w:rPr/>
        <w:t xml:space="preserve"> . - (Школа. Урок)</w:t>
      </w:r>
    </w:p>
    <w:p>
      <w:pPr>
        <w:numPr>
          <w:ilvl w:val="0"/>
          <w:numId w:val="3"/>
        </w:numPr>
      </w:pPr>
      <w:r>
        <w:rPr/>
        <w:t xml:space="preserve">Толстопятов, И. А. (профессор; декан).</w:t>
      </w:r>
      <w:br/>
      <w:r>
        <w:rPr/>
        <w:t xml:space="preserve">Плавание в ластах как прикладной вид физических упражнений на воде в физическом воспитании студентов технического вуза / И. А. Толстопятов, В. В. Пономарев [Текст] // </w:t>
      </w:r>
      <w:hyperlink r:id="rId8" w:history="1">
        <w:r>
          <w:rPr/>
          <w:t xml:space="preserve">Физическая культура: воспитание, образование, тренировка. - 2015. - № 6. - С. 45. - ISSN 1817-4779</w:t>
        </w:r>
      </w:hyperlink>
      <w:r>
        <w:rPr/>
        <w:t xml:space="preserve"> . - (Ученые - практикам). - Библиогр.: с. 45 (1 назв.)</w:t>
      </w:r>
    </w:p>
    <w:p>
      <w:pPr>
        <w:numPr>
          <w:ilvl w:val="0"/>
          <w:numId w:val="3"/>
        </w:numPr>
      </w:pPr>
      <w:r>
        <w:rPr/>
        <w:t xml:space="preserve">Плавание. Начальноеобучениес видеокурсом [Электронный ресурс] / Петрова Н.Л., Баранов В.А. - М. : Человек, 2013. - http://www.studentlibrary.ru/book/ISBN9785906131072.html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B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F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C0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E5A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1FA9C+-1+-1" TargetMode="External"/><Relationship Id="rId8" Type="http://schemas.openxmlformats.org/officeDocument/2006/relationships/hyperlink" Target="http://foliant.ru/catalog/psulibr?BOOK_UP+000529+736F72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2026-04-23T19:23:40+03:00</dcterms:created>
  <dcterms:modified xsi:type="dcterms:W3CDTF">2026-04-23T19:23:40+03:00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