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РЕКЛАМА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Основы предпринимательской деятельности (О), Реклама в туризме (Н), Организация внутреннего туризма (О),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(НО), Организация гостиничного дела (О), Сервисная деятельность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(сервисная практика)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Философия (НО), История туризма и гостеприимства (НО), Реклама в туризме (О), Организация внутреннего туризма (О), Культурология (О), Страноведение (О), Туристские ресурсы (О), Культурно-исторические центры России (О), Основы российской государственности (О), История России (НО), История Карелии (О), Производственная практика (проектно-технологическая практика) (О), Выполнение и защита выпускной квалификационной работы (И), Сервисная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(сервисная практика) (О),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Бизнес-планирование (О), Экологический туризм (О), Реклама в туризме (О), Проектирование экскурсионных услуг (О), Технология и методики проведения экскурсий (НО), Социальный туризм (О), Производственная практика (проектно-технологическая практика) (О), Выполнение и защита выпускной квалификационной работы (И), Конфликтология (О), Организация гостиничного дела (О), Программный туризм (О), Правовые аспекты в туризме (О), Обеспечение качества туристских и экскурсионных услуг (О), Активные виды туризма (О), Технологии семейного туризма (О), Событийный туризм (О), Преддипломная практика (И), Подготовка к сдаче и сдача государственного экзамена (И), Маркетинг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Реклама в туризме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комплексе маркетинговых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Коллоквиум; Проект;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рекламного 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Коллоквиум; Проект;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организация рекламной кампании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Коллоквиум; Проект;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современного рекламного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рекламы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предприятия в социальных сетях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Сегментирование, таргетирование и позиционирование предприятия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&amp;quot;Стратегия продвижения предприятия в социальных сетях&amp;quot;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&amp;quot;Стратегия продвижения предприятия в социальных сетях&amp;quot;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расчета затрат на рекламу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рекламного бюджета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</w:t>
      </w:r>
    </w:p>
    <w:p>
      <w:pPr/>
      <w:r>
        <w:rPr/>
        <w:t xml:space="preserve">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/>
      <w:r>
        <w:rPr/>
        <w:t xml:space="preserve">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</w:t>
      </w:r>
    </w:p>
    <w:p>
      <w:pPr/>
      <w:r>
        <w:rPr/>
        <w:t xml:space="preserve">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коллоквиум; кейс-задача;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для практического занятия «История развития рекламной деятельности» (Раздел «Реклама в комплексе маркетинговых коммуникаций»)</w:t>
      </w:r>
    </w:p>
    <w:p>
      <w:pPr>
        <w:numPr>
          <w:ilvl w:val="0"/>
          <w:numId w:val="1"/>
        </w:numPr>
      </w:pPr>
      <w:r>
        <w:rPr/>
        <w:t xml:space="preserve">Реклама в государствах Древнего мира</w:t>
      </w:r>
    </w:p>
    <w:p>
      <w:pPr>
        <w:numPr>
          <w:ilvl w:val="0"/>
          <w:numId w:val="1"/>
        </w:numPr>
      </w:pPr>
      <w:r>
        <w:rPr/>
        <w:t xml:space="preserve">Развитие рекламы в Западной Европе и США</w:t>
      </w:r>
    </w:p>
    <w:p>
      <w:pPr>
        <w:numPr>
          <w:ilvl w:val="0"/>
          <w:numId w:val="1"/>
        </w:numPr>
      </w:pPr>
      <w:r>
        <w:rPr/>
        <w:t xml:space="preserve">Возникновение рекламы на Руси.</w:t>
      </w:r>
    </w:p>
    <w:p>
      <w:pPr>
        <w:numPr>
          <w:ilvl w:val="0"/>
          <w:numId w:val="1"/>
        </w:numPr>
      </w:pPr>
      <w:r>
        <w:rPr/>
        <w:t xml:space="preserve">Устное фольклорное рекламное творчество на Руси.</w:t>
      </w:r>
    </w:p>
    <w:p>
      <w:pPr>
        <w:numPr>
          <w:ilvl w:val="0"/>
          <w:numId w:val="1"/>
        </w:numPr>
      </w:pPr>
      <w:r>
        <w:rPr/>
        <w:t xml:space="preserve">Реклама в российской прессе: история развития.</w:t>
      </w:r>
    </w:p>
    <w:p>
      <w:pPr>
        <w:numPr>
          <w:ilvl w:val="0"/>
          <w:numId w:val="1"/>
        </w:numPr>
      </w:pPr>
      <w:r>
        <w:rPr/>
        <w:t xml:space="preserve">Реклама в России на рубеже XIX-XX вв.</w:t>
      </w:r>
    </w:p>
    <w:p>
      <w:pPr>
        <w:numPr>
          <w:ilvl w:val="0"/>
          <w:numId w:val="1"/>
        </w:numPr>
      </w:pPr>
      <w:r>
        <w:rPr/>
        <w:t xml:space="preserve">Реклама в России после Октябрьской революции 1917 г.</w:t>
      </w:r>
    </w:p>
    <w:p>
      <w:pPr>
        <w:numPr>
          <w:ilvl w:val="0"/>
          <w:numId w:val="1"/>
        </w:numPr>
      </w:pPr>
      <w:r>
        <w:rPr/>
        <w:t xml:space="preserve">Советский период развития отечественной рекламы (после Великой Отечественной войны 1941-1945 гг.).</w:t>
      </w:r>
    </w:p>
    <w:p>
      <w:pPr>
        <w:numPr>
          <w:ilvl w:val="0"/>
          <w:numId w:val="1"/>
        </w:numPr>
      </w:pPr>
      <w:r>
        <w:rPr/>
        <w:t xml:space="preserve">Постсоветский период развития отечественной рекламы.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Вопросы для коллоквиума для практического занятия «Правовое регулирование рекламной деятельности» (Раздел «Планирование и организация рекламной кампании»)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Федеральный Закон «О рекламе» от 13.03.2006 года</w:t>
      </w:r>
    </w:p>
    <w:p>
      <w:pPr>
        <w:numPr>
          <w:ilvl w:val="0"/>
          <w:numId w:val="2"/>
        </w:numPr>
      </w:pPr>
      <w:r>
        <w:rPr/>
        <w:t xml:space="preserve">Когда и кем был принят Закон?</w:t>
      </w:r>
    </w:p>
    <w:p>
      <w:pPr>
        <w:numPr>
          <w:ilvl w:val="0"/>
          <w:numId w:val="2"/>
        </w:numPr>
      </w:pPr>
      <w:r>
        <w:rPr/>
        <w:t xml:space="preserve">Какова структура Закона?</w:t>
      </w:r>
    </w:p>
    <w:p>
      <w:pPr>
        <w:numPr>
          <w:ilvl w:val="0"/>
          <w:numId w:val="2"/>
        </w:numPr>
      </w:pPr>
      <w:r>
        <w:rPr/>
        <w:t xml:space="preserve">На какие отношения не распространяется Закон?</w:t>
      </w:r>
    </w:p>
    <w:p>
      <w:pPr>
        <w:numPr>
          <w:ilvl w:val="0"/>
          <w:numId w:val="2"/>
        </w:numPr>
      </w:pPr>
      <w:r>
        <w:rPr/>
        <w:t xml:space="preserve">Дать определение рекламы.</w:t>
      </w:r>
    </w:p>
    <w:p>
      <w:pPr>
        <w:numPr>
          <w:ilvl w:val="0"/>
          <w:numId w:val="2"/>
        </w:numPr>
      </w:pPr>
      <w:r>
        <w:rPr/>
        <w:t xml:space="preserve">Что понимается под ненадлежащей рекламой?</w:t>
      </w:r>
    </w:p>
    <w:p>
      <w:pPr>
        <w:numPr>
          <w:ilvl w:val="0"/>
          <w:numId w:val="2"/>
        </w:numPr>
      </w:pPr>
      <w:r>
        <w:rPr/>
        <w:t xml:space="preserve">Кто считается рекламодателем?</w:t>
      </w:r>
    </w:p>
    <w:p>
      <w:pPr>
        <w:numPr>
          <w:ilvl w:val="0"/>
          <w:numId w:val="2"/>
        </w:numPr>
      </w:pPr>
      <w:r>
        <w:rPr/>
        <w:t xml:space="preserve">Кто считается рекламопроизводителем?</w:t>
      </w:r>
    </w:p>
    <w:p>
      <w:pPr>
        <w:numPr>
          <w:ilvl w:val="0"/>
          <w:numId w:val="2"/>
        </w:numPr>
      </w:pPr>
      <w:r>
        <w:rPr/>
        <w:t xml:space="preserve">Кто считается рекламораспространителем?</w:t>
      </w:r>
    </w:p>
    <w:p>
      <w:pPr>
        <w:numPr>
          <w:ilvl w:val="0"/>
          <w:numId w:val="2"/>
        </w:numPr>
      </w:pPr>
      <w:r>
        <w:rPr/>
        <w:t xml:space="preserve">Кто считается потребителем рекламы?</w:t>
      </w:r>
    </w:p>
    <w:p>
      <w:pPr>
        <w:numPr>
          <w:ilvl w:val="0"/>
          <w:numId w:val="2"/>
        </w:numPr>
      </w:pPr>
      <w:r>
        <w:rPr/>
        <w:t xml:space="preserve">Что понимается под объектом рекламирования?</w:t>
      </w:r>
    </w:p>
    <w:p>
      <w:pPr>
        <w:numPr>
          <w:ilvl w:val="0"/>
          <w:numId w:val="2"/>
        </w:numPr>
      </w:pPr>
      <w:r>
        <w:rPr/>
        <w:t xml:space="preserve">Что такое социальная реклама?</w:t>
      </w:r>
    </w:p>
    <w:p>
      <w:pPr>
        <w:numPr>
          <w:ilvl w:val="0"/>
          <w:numId w:val="2"/>
        </w:numPr>
      </w:pPr>
      <w:r>
        <w:rPr/>
        <w:t xml:space="preserve">Что такое контрреклама?</w:t>
      </w:r>
    </w:p>
    <w:p>
      <w:pPr>
        <w:numPr>
          <w:ilvl w:val="0"/>
          <w:numId w:val="2"/>
        </w:numPr>
      </w:pPr>
      <w:r>
        <w:rPr/>
        <w:t xml:space="preserve">Какие органы осуществляют государственное регулирование в области рекламы и каковы их полномочия?</w:t>
      </w:r>
    </w:p>
    <w:p>
      <w:pPr>
        <w:numPr>
          <w:ilvl w:val="0"/>
          <w:numId w:val="2"/>
        </w:numPr>
      </w:pPr>
      <w:r>
        <w:rPr/>
        <w:t xml:space="preserve">Какие общие требования предъявляются к рекламе?</w:t>
      </w:r>
    </w:p>
    <w:p>
      <w:pPr>
        <w:numPr>
          <w:ilvl w:val="0"/>
          <w:numId w:val="2"/>
        </w:numPr>
      </w:pPr>
      <w:r>
        <w:rPr/>
        <w:t xml:space="preserve">Каковы особенности распространения рекламы в СМИ?</w:t>
      </w:r>
    </w:p>
    <w:p>
      <w:pPr>
        <w:numPr>
          <w:ilvl w:val="0"/>
          <w:numId w:val="2"/>
        </w:numPr>
      </w:pPr>
      <w:r>
        <w:rPr/>
        <w:t xml:space="preserve">Каковы особенности распространения наружной рекламы и рекламы на транспорте?</w:t>
      </w:r>
    </w:p>
    <w:p>
      <w:pPr>
        <w:numPr>
          <w:ilvl w:val="0"/>
          <w:numId w:val="2"/>
        </w:numPr>
      </w:pPr>
      <w:r>
        <w:rPr/>
        <w:t xml:space="preserve">В чем состоят особенности социальной рекламы?</w:t>
      </w:r>
    </w:p>
    <w:p>
      <w:pPr>
        <w:numPr>
          <w:ilvl w:val="0"/>
          <w:numId w:val="2"/>
        </w:numPr>
      </w:pPr>
      <w:r>
        <w:rPr/>
        <w:t xml:space="preserve">Какие предпринимаются меры защиты несовершеннолетних?</w:t>
      </w:r>
    </w:p>
    <w:p>
      <w:pPr>
        <w:numPr>
          <w:ilvl w:val="0"/>
          <w:numId w:val="2"/>
        </w:numPr>
      </w:pPr>
      <w:r>
        <w:rPr/>
        <w:t xml:space="preserve">Что понимается под недобросовестной рекламой?</w:t>
      </w:r>
    </w:p>
    <w:p>
      <w:pPr>
        <w:numPr>
          <w:ilvl w:val="0"/>
          <w:numId w:val="2"/>
        </w:numPr>
      </w:pPr>
      <w:r>
        <w:rPr/>
        <w:t xml:space="preserve">Что понимается под недостоверной рекламой?</w:t>
      </w:r>
    </w:p>
    <w:p>
      <w:pPr>
        <w:numPr>
          <w:ilvl w:val="0"/>
          <w:numId w:val="2"/>
        </w:numPr>
      </w:pPr>
      <w:r>
        <w:rPr/>
        <w:t xml:space="preserve">Что понимается под неэтичной рекламой?</w:t>
      </w:r>
    </w:p>
    <w:p>
      <w:pPr>
        <w:numPr>
          <w:ilvl w:val="0"/>
          <w:numId w:val="2"/>
        </w:numPr>
      </w:pPr>
      <w:r>
        <w:rPr/>
        <w:t xml:space="preserve">Что понимается под скрытой рекламой?</w:t>
      </w:r>
    </w:p>
    <w:p>
      <w:pPr>
        <w:numPr>
          <w:ilvl w:val="0"/>
          <w:numId w:val="2"/>
        </w:numPr>
      </w:pPr>
      <w:r>
        <w:rPr/>
        <w:t xml:space="preserve">Каков порядок признания рекламы ненадлежащей и осуществления контррекламы?</w:t>
      </w:r>
    </w:p>
    <w:p>
      <w:pPr>
        <w:numPr>
          <w:ilvl w:val="0"/>
          <w:numId w:val="2"/>
        </w:numPr>
      </w:pPr>
      <w:r>
        <w:rPr/>
        <w:t xml:space="preserve">Какая предусмотрена ответственность за нарушение законодательства о рекламе?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Международный и Российский Кодекс Рекламы</w:t>
      </w:r>
    </w:p>
    <w:p>
      <w:pPr>
        <w:numPr>
          <w:ilvl w:val="0"/>
          <w:numId w:val="3"/>
        </w:numPr>
      </w:pPr>
      <w:r>
        <w:rPr/>
        <w:t xml:space="preserve">Когда и кем был принят Кодекс?</w:t>
      </w:r>
    </w:p>
    <w:p>
      <w:pPr>
        <w:numPr>
          <w:ilvl w:val="0"/>
          <w:numId w:val="3"/>
        </w:numPr>
      </w:pPr>
      <w:r>
        <w:rPr/>
        <w:t xml:space="preserve">Какова структура Кодекса?</w:t>
      </w:r>
    </w:p>
    <w:p>
      <w:pPr>
        <w:numPr>
          <w:ilvl w:val="0"/>
          <w:numId w:val="3"/>
        </w:numPr>
      </w:pPr>
      <w:r>
        <w:rPr/>
        <w:t xml:space="preserve">для каких целей принимался Кодекс?</w:t>
      </w:r>
    </w:p>
    <w:p>
      <w:pPr>
        <w:numPr>
          <w:ilvl w:val="0"/>
          <w:numId w:val="3"/>
        </w:numPr>
      </w:pPr>
      <w:r>
        <w:rPr/>
        <w:t xml:space="preserve">К рекламе каких групп товаров применяется Кодекс?</w:t>
      </w:r>
    </w:p>
    <w:p>
      <w:pPr>
        <w:numPr>
          <w:ilvl w:val="0"/>
          <w:numId w:val="3"/>
        </w:numPr>
      </w:pPr>
      <w:r>
        <w:rPr/>
        <w:t xml:space="preserve">Какие этические стандарты предусмотрены в Кодексе?</w:t>
      </w:r>
    </w:p>
    <w:p>
      <w:pPr>
        <w:numPr>
          <w:ilvl w:val="0"/>
          <w:numId w:val="3"/>
        </w:numPr>
      </w:pPr>
      <w:r>
        <w:rPr/>
        <w:t xml:space="preserve">Кто должен руководствоваться им?</w:t>
      </w:r>
    </w:p>
    <w:p>
      <w:pPr>
        <w:numPr>
          <w:ilvl w:val="0"/>
          <w:numId w:val="3"/>
        </w:numPr>
      </w:pPr>
      <w:r>
        <w:rPr/>
        <w:t xml:space="preserve">Дать краткую характеристику всем нормам рекламы, предусмотренным в Кодексе.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Кейс 1. Оптимизация рекламного бюджета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«Я знаю, что половина моей рекламы работает – но не знаю, какая именно», – шутил знаменитый Дэвид Огилви, непревзойденный гений рекламного бизнеса.</w:t>
      </w:r>
    </w:p>
    <w:p>
      <w:pPr/>
      <w:r>
        <w:rPr/>
        <w:t xml:space="preserve">Предприниматель для продвижения услуг гостиницы планирует запустить рекламу с использованием четырех средств: интернета, радио, профессиональных журналов и рекламных плакатов.</w:t>
      </w:r>
    </w:p>
    <w:p>
      <w:pPr/>
      <w:r>
        <w:rPr/>
        <w:t xml:space="preserve">Специалисты отдела маркетинга посчитали, что эти средства приводят к увеличению прибыли соответственно на 10, 5, 7 и 4 рубля в расчете на 1 рубль, вложенный в рекламу. Распределение бюджета по различным видам рекламы имеет следующие ограничения:</w:t>
      </w:r>
    </w:p>
    <w:p>
      <w:pPr/>
      <w:r>
        <w:rPr/>
        <w:t xml:space="preserve">а) Полный бюджет составляет 1.000.000 рублей в год.</w:t>
      </w:r>
    </w:p>
    <w:p>
      <w:pPr>
        <w:numPr>
          <w:ilvl w:val="0"/>
          <w:numId w:val="4"/>
        </w:numPr>
      </w:pPr>
      <w:r>
        <w:rPr/>
        <w:t xml:space="preserve">b) Следует расходовать не более 60% бюджета на интернет.</w:t>
      </w:r>
    </w:p>
    <w:p>
      <w:pPr/>
      <w:r>
        <w:rPr/>
        <w:t xml:space="preserve">с) Не менее 10% средств надо расходовать на рекламные плакаты.</w:t>
      </w:r>
    </w:p>
    <w:p>
      <w:pPr/>
      <w:r>
        <w:rPr/>
        <w:t xml:space="preserve"> Распределите указанный рекламный бюджет по различным источникам для получения максимальной прибыли.</w:t>
      </w:r>
    </w:p>
    <w:p>
      <w:pPr/>
      <w:r>
        <w:rPr/>
        <w:t xml:space="preserve">ОТВЕТ: Оптимальным будет следующее распределение рекламного бюджета. Интернет-реклама: ____________, радио: ___________________, журналы: _______________, плакаты: ________________________.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Кейс 2. Продвижение тура по Карелии</w:t>
      </w:r>
    </w:p>
    <w:p>
      <w:pPr/>
      <w:r>
        <w:rPr/>
        <w:t xml:space="preserve">Решить ситуационную задачу: туристская фирма обратились в рекламное агентство с заказом на проведение рекламной кампании.</w:t>
      </w:r>
    </w:p>
    <w:p>
      <w:pPr/>
      <w:r>
        <w:rPr/>
        <w:t xml:space="preserve">Краткие методические указания</w:t>
      </w:r>
    </w:p>
    <w:p>
      <w:pPr/>
      <w:r>
        <w:rPr/>
        <w:t xml:space="preserve">Выберите товар из предложенных преподавателем или возьмите реально существующую марку или «свой» товар. Для решения задачи необходимо: провести предварительную работу – заполнить анкету от лица фирмы (анкета выдается преподавателем), указать цели рекламной кампании и описать целевой сегмент, разработать стратегию рекламной кампании, составить рекламное обращение, выбрать виды рекламы и средства распространения рекламы, составить график использования средств рекламы и календарный план, определить затраты на проведение рекламной кампании. Результаты представьте в виде документа: «План рекламной кампании».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Задание для групповых проектов «Стратегия продвижения предприятия в социальных сетях» (Раздел «Планирование и организация рекламной кампании»)</w:t>
      </w:r>
    </w:p>
    <w:p>
      <w:pPr/>
      <w:r>
        <w:rPr/>
        <w:t xml:space="preserve">Проект выполняется в группах 3-4 человека.</w:t>
      </w:r>
    </w:p>
    <w:p>
      <w:pPr/>
      <w:r>
        <w:rPr>
          <w:i w:val="1"/>
          <w:iCs w:val="1"/>
        </w:rPr>
        <w:t xml:space="preserve">Задание:</w:t>
      </w:r>
    </w:p>
    <w:p>
      <w:pPr>
        <w:numPr>
          <w:ilvl w:val="0"/>
          <w:numId w:val="5"/>
        </w:numPr>
      </w:pPr>
      <w:r>
        <w:rPr/>
        <w:t xml:space="preserve">Разработать программу продвижения услуг предприятия туризма в социальной сети «вКонтакте»</w:t>
      </w:r>
    </w:p>
    <w:p>
      <w:pPr>
        <w:numPr>
          <w:ilvl w:val="0"/>
          <w:numId w:val="5"/>
        </w:numPr>
      </w:pPr>
      <w:r>
        <w:rPr/>
        <w:t xml:space="preserve">Реализовать программу продвижения</w:t>
      </w:r>
    </w:p>
    <w:p>
      <w:pPr>
        <w:numPr>
          <w:ilvl w:val="0"/>
          <w:numId w:val="5"/>
        </w:numPr>
      </w:pPr>
      <w:r>
        <w:rPr/>
        <w:t xml:space="preserve">Представить отчет</w:t>
      </w:r>
    </w:p>
    <w:p>
      <w:pPr>
        <w:numPr>
          <w:ilvl w:val="0"/>
          <w:numId w:val="5"/>
        </w:numPr>
      </w:pPr>
      <w:r>
        <w:rPr/>
        <w:t xml:space="preserve">Представить презентацию отчета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Рекомендуемая структура отчета</w:t>
      </w:r>
    </w:p>
    <w:p>
      <w:pPr/>
      <w:r>
        <w:rPr/>
        <w:t xml:space="preserve">Введение (актуальность исследования, постановка цели и задач исследования, объект и предмет исследования, гипотеза).</w:t>
      </w:r>
    </w:p>
    <w:p>
      <w:pPr/>
      <w:r>
        <w:rPr/>
        <w:t xml:space="preserve">Глава 1. Краткая характеристика предприятия</w:t>
      </w:r>
    </w:p>
    <w:p>
      <w:pPr/>
      <w:r>
        <w:rPr/>
        <w:t xml:space="preserve">Глава 2. Позиционирование предприятия</w:t>
      </w:r>
    </w:p>
    <w:p>
      <w:pPr>
        <w:numPr>
          <w:ilvl w:val="0"/>
          <w:numId w:val="6"/>
        </w:numPr>
      </w:pPr>
      <w:r>
        <w:rPr/>
        <w:t xml:space="preserve">определение конкурентных преимуществ (метод дифференциации)</w:t>
      </w:r>
    </w:p>
    <w:p>
      <w:pPr>
        <w:numPr>
          <w:ilvl w:val="0"/>
          <w:numId w:val="6"/>
        </w:numPr>
      </w:pPr>
      <w:r>
        <w:rPr/>
        <w:t xml:space="preserve">определение целевой аудитории</w:t>
      </w:r>
    </w:p>
    <w:p>
      <w:pPr>
        <w:numPr>
          <w:ilvl w:val="0"/>
          <w:numId w:val="6"/>
        </w:numPr>
      </w:pPr>
      <w:r>
        <w:rPr/>
        <w:t xml:space="preserve">разработка уникального торгового предложения</w:t>
      </w:r>
    </w:p>
    <w:p>
      <w:pPr/>
      <w:r>
        <w:rPr/>
        <w:t xml:space="preserve">Глава 3. Анализ группы предприятия в социальной сети «вКонтакте»</w:t>
      </w:r>
    </w:p>
    <w:p>
      <w:pPr>
        <w:numPr>
          <w:ilvl w:val="0"/>
          <w:numId w:val="7"/>
        </w:numPr>
      </w:pPr>
      <w:r>
        <w:rPr/>
        <w:t xml:space="preserve">общее число участников группы</w:t>
      </w:r>
    </w:p>
    <w:p>
      <w:pPr>
        <w:numPr>
          <w:ilvl w:val="0"/>
          <w:numId w:val="7"/>
        </w:numPr>
      </w:pPr>
      <w:r>
        <w:rPr/>
        <w:t xml:space="preserve">распределение участников по половой принадлежности</w:t>
      </w:r>
    </w:p>
    <w:p>
      <w:pPr>
        <w:numPr>
          <w:ilvl w:val="0"/>
          <w:numId w:val="7"/>
        </w:numPr>
      </w:pPr>
      <w:r>
        <w:rPr/>
        <w:t xml:space="preserve">распределение участников по возрасту</w:t>
      </w:r>
    </w:p>
    <w:p>
      <w:pPr>
        <w:numPr>
          <w:ilvl w:val="0"/>
          <w:numId w:val="7"/>
        </w:numPr>
      </w:pPr>
      <w:r>
        <w:rPr/>
        <w:t xml:space="preserve">географическое распределение участников</w:t>
      </w:r>
    </w:p>
    <w:p>
      <w:pPr>
        <w:numPr>
          <w:ilvl w:val="0"/>
          <w:numId w:val="7"/>
        </w:numPr>
      </w:pPr>
      <w:r>
        <w:rPr/>
        <w:t xml:space="preserve">активность участников группы (комментарии на стене, лайки, участие в обсуждениях / опросах)</w:t>
      </w:r>
    </w:p>
    <w:p>
      <w:pPr/>
      <w:r>
        <w:rPr/>
        <w:t xml:space="preserve">Глава 3. Разработка контент-плана продвижения в социальной сети «вКонтакте» для предприятия «…»</w:t>
      </w:r>
    </w:p>
    <w:p>
      <w:pPr/>
      <w:r>
        <w:rPr/>
        <w:t xml:space="preserve">Глава 4. Анализ эффективности продвижения предприятия в социальной сети «вКонтакте»</w:t>
      </w:r>
    </w:p>
    <w:p>
      <w:pPr/>
      <w:r>
        <w:rPr/>
        <w:t xml:space="preserve">Глава 5. Разработка рекомендаций по продвижению в социальной сети «вКонтакте»</w:t>
      </w:r>
    </w:p>
    <w:p>
      <w:pPr/>
      <w:r>
        <w:rPr/>
        <w:t xml:space="preserve">Заключение (итог всех глав + предполагаемый эффект от разработанных рекомендаций)</w:t>
      </w:r>
    </w:p>
    <w:p>
      <w:pPr/>
      <w:r>
        <w:rPr/>
        <w:t xml:space="preserve">Список литературы (не менее 15 источников)</w:t>
      </w:r>
    </w:p>
    <w:p>
      <w:pPr/>
      <w:r>
        <w:rPr/>
        <w:t xml:space="preserve">Приложения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контрольной работы она допускается к защите. Защита контрольной работы осуществляется по графику. На защите работы студент должен представить презентацию, раскрывающую содержание заданий работы.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</w:p>
    <w:p>
      <w:pPr/>
    </w:p>
    <w:p>
      <w:pPr/>
      <w:r>
        <w:rPr>
          <w:b w:val="1"/>
          <w:bCs w:val="1"/>
        </w:rPr>
        <w:t xml:space="preserve">Задание 2. Разработайте слоган для любой осуществляемой на данный момент рекламной кампании в туризме, используя следующие приемы:</w:t>
      </w:r>
    </w:p>
    <w:p>
      <w:pPr/>
      <w:r>
        <w:rPr/>
        <w:t xml:space="preserve"> </w:t>
      </w:r>
    </w:p>
    <w:p>
      <w:pPr/>
      <w:r>
        <w:rPr/>
        <w:t xml:space="preserve">Употребление цитаций или аллюзий:</w:t>
      </w:r>
    </w:p>
    <w:p>
      <w:pPr/>
      <w:r>
        <w:rPr/>
        <w:t xml:space="preserve">Пример: «Как прекрасен этот мир, посмотри!» (Турфирма «Эптон»)</w:t>
      </w:r>
    </w:p>
    <w:p>
      <w:pPr/>
      <w:r>
        <w:rPr/>
        <w:t xml:space="preserve"> </w:t>
      </w:r>
    </w:p>
    <w:p>
      <w:pPr/>
      <w:r>
        <w:rPr/>
        <w:t xml:space="preserve">Деформация цитаций:</w:t>
      </w:r>
    </w:p>
    <w:p>
      <w:pPr/>
      <w:r>
        <w:rPr/>
        <w:t xml:space="preserve">Пример: «Истина – в движении!» (Турфирма «Гайде-тур»)</w:t>
      </w:r>
    </w:p>
    <w:p>
      <w:pPr/>
      <w:r>
        <w:rPr/>
        <w:t xml:space="preserve"> </w:t>
      </w:r>
    </w:p>
    <w:p>
      <w:pPr/>
      <w:r>
        <w:rPr/>
        <w:t xml:space="preserve">Повтор:</w:t>
      </w:r>
    </w:p>
    <w:p>
      <w:pPr/>
      <w:r>
        <w:rPr/>
        <w:t xml:space="preserve">а) стык:</w:t>
      </w:r>
    </w:p>
    <w:p>
      <w:pPr/>
      <w:r>
        <w:rPr/>
        <w:t xml:space="preserve">Пример: «Показывают движение времени, но время не властно над ними»</w:t>
      </w:r>
    </w:p>
    <w:p>
      <w:pPr/>
      <w:r>
        <w:rPr/>
        <w:t xml:space="preserve">(Часы «Ситизен»)</w:t>
      </w:r>
    </w:p>
    <w:p>
      <w:pPr/>
      <w:r>
        <w:rPr/>
        <w:t xml:space="preserve">б) анафора:</w:t>
      </w:r>
    </w:p>
    <w:p>
      <w:pPr/>
      <w:r>
        <w:rPr/>
        <w:t xml:space="preserve">Пример: «Благороден и благотворен» (Демидовский бальзам)</w:t>
      </w:r>
    </w:p>
    <w:p>
      <w:pPr/>
      <w:r>
        <w:rPr/>
        <w:t xml:space="preserve">в) эпифора:</w:t>
      </w:r>
    </w:p>
    <w:p>
      <w:pPr/>
      <w:r>
        <w:rPr/>
        <w:t xml:space="preserve">Пример: «Не просто чисто – безупречно чисто!» (Стиральный порошок «Ариэль»)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Задание 3. Разработайте рекламную идею и напишите текст рекламного объявления, используя следующие методики:</w:t>
      </w:r>
    </w:p>
    <w:p>
      <w:pPr>
        <w:numPr>
          <w:ilvl w:val="0"/>
          <w:numId w:val="9"/>
        </w:numPr>
      </w:pPr>
      <w:r>
        <w:rPr/>
        <w:t xml:space="preserve">метод фокальных объектов;</w:t>
      </w:r>
    </w:p>
    <w:p>
      <w:pPr>
        <w:numPr>
          <w:ilvl w:val="0"/>
          <w:numId w:val="9"/>
        </w:numPr>
      </w:pPr>
      <w:r>
        <w:rPr/>
        <w:t xml:space="preserve">метод ассоциаций;</w:t>
      </w:r>
    </w:p>
    <w:p>
      <w:pPr>
        <w:numPr>
          <w:ilvl w:val="0"/>
          <w:numId w:val="9"/>
        </w:numPr>
      </w:pPr>
      <w:r>
        <w:rPr/>
        <w:t xml:space="preserve">метод гирлянд;</w:t>
      </w:r>
    </w:p>
    <w:p>
      <w:pPr>
        <w:numPr>
          <w:ilvl w:val="0"/>
          <w:numId w:val="9"/>
        </w:numPr>
      </w:pPr>
      <w:r>
        <w:rPr/>
        <w:t xml:space="preserve">метод аналогий (синектика);</w:t>
      </w:r>
    </w:p>
    <w:p>
      <w:pPr/>
      <w:r>
        <w:rPr/>
        <w:t xml:space="preserve">Опишите процесс генерации идеи. С какими трудностями пришлось столкнуться? Какой метод наиболее приемлем для Вас?</w:t>
      </w:r>
    </w:p>
    <w:p>
      <w:pPr/>
      <w:r>
        <w:rPr>
          <w:b w:val="1"/>
          <w:bCs w:val="1"/>
        </w:rPr>
        <w:t xml:space="preserve">Задание 4. Напишите текст для сайта / группы на тему:</w:t>
      </w:r>
    </w:p>
    <w:p>
      <w:pPr>
        <w:numPr>
          <w:ilvl w:val="0"/>
          <w:numId w:val="10"/>
        </w:numPr>
      </w:pPr>
      <w:r>
        <w:rPr/>
        <w:t xml:space="preserve">10 интересных фактов о Карелии (еще уже – «…о Петрозаводске»)</w:t>
      </w:r>
    </w:p>
    <w:p>
      <w:pPr>
        <w:numPr>
          <w:ilvl w:val="0"/>
          <w:numId w:val="10"/>
        </w:numPr>
      </w:pPr>
      <w:r>
        <w:rPr/>
        <w:t xml:space="preserve">Как отдохнуть в Карелии на 10 000 рублей?</w:t>
      </w:r>
    </w:p>
    <w:p>
      <w:pPr>
        <w:numPr>
          <w:ilvl w:val="0"/>
          <w:numId w:val="10"/>
        </w:numPr>
      </w:pPr>
      <w:r>
        <w:rPr/>
        <w:t xml:space="preserve">Как выбрать отель в Карелии для семейного отдыха?</w:t>
      </w:r>
    </w:p>
    <w:p>
      <w:pPr>
        <w:numPr>
          <w:ilvl w:val="0"/>
          <w:numId w:val="10"/>
        </w:numPr>
      </w:pPr>
      <w:r>
        <w:rPr/>
        <w:t xml:space="preserve">Что привезти из Карелии?</w:t>
      </w:r>
    </w:p>
    <w:p>
      <w:pPr>
        <w:numPr>
          <w:ilvl w:val="0"/>
          <w:numId w:val="10"/>
        </w:numPr>
      </w:pPr>
      <w:r>
        <w:rPr/>
        <w:t xml:space="preserve">Что взять с собой в путешествие по Карелии?</w:t>
      </w:r>
    </w:p>
    <w:p>
      <w:pPr>
        <w:numPr>
          <w:ilvl w:val="0"/>
          <w:numId w:val="10"/>
        </w:numPr>
      </w:pPr>
      <w:r>
        <w:rPr/>
        <w:t xml:space="preserve">Правильная экономия или правила выбора недорогих отелей в Карелии;</w:t>
      </w:r>
    </w:p>
    <w:p>
      <w:pPr/>
      <w:r>
        <w:rPr/>
        <w:t xml:space="preserve">(объём статьи около 2000 знаков без пробелов)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Задание 5. Напишите текст в стиле сторителлинга (1500 знаков)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оценки </w:t>
      </w:r>
    </w:p>
    <w:p>
      <w:pPr/>
      <w:r>
        <w:rPr>
          <w:b w:val="1"/>
          <w:bCs w:val="1"/>
        </w:rPr>
        <w:t xml:space="preserve">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Билеты к экзамену</w:t>
      </w:r>
    </w:p>
    <w:p>
      <w:pPr/>
      <w:r>
        <w:rPr/>
        <w:t xml:space="preserve">Билет № 1</w:t>
      </w:r>
    </w:p>
    <w:p>
      <w:pPr>
        <w:numPr>
          <w:ilvl w:val="0"/>
          <w:numId w:val="11"/>
        </w:numPr>
      </w:pPr>
      <w:r>
        <w:rPr/>
        <w:t xml:space="preserve">Реклама в комплексе маркетинговых коммуникаций</w:t>
      </w:r>
    </w:p>
    <w:p>
      <w:pPr>
        <w:numPr>
          <w:ilvl w:val="0"/>
          <w:numId w:val="11"/>
        </w:numPr>
      </w:pPr>
      <w:r>
        <w:rPr/>
        <w:t xml:space="preserve">Особенности рекламы вКонтакте</w:t>
      </w:r>
    </w:p>
    <w:p>
      <w:pPr/>
      <w:r>
        <w:rPr/>
        <w:t xml:space="preserve"> </w:t>
      </w:r>
    </w:p>
    <w:p>
      <w:pPr/>
      <w:r>
        <w:rPr/>
        <w:t xml:space="preserve">Билет №2</w:t>
      </w:r>
    </w:p>
    <w:p>
      <w:pPr>
        <w:numPr>
          <w:ilvl w:val="0"/>
          <w:numId w:val="12"/>
        </w:numPr>
      </w:pPr>
      <w:r>
        <w:rPr/>
        <w:t xml:space="preserve">Функции рекламы</w:t>
      </w:r>
    </w:p>
    <w:p>
      <w:pPr>
        <w:numPr>
          <w:ilvl w:val="0"/>
          <w:numId w:val="12"/>
        </w:numPr>
      </w:pPr>
      <w:r>
        <w:rPr/>
        <w:t xml:space="preserve">Факторы, влияющие на выбор средств распространения рекламы</w:t>
      </w:r>
    </w:p>
    <w:p>
      <w:pPr/>
      <w:r>
        <w:rPr/>
        <w:t xml:space="preserve"> </w:t>
      </w:r>
    </w:p>
    <w:p>
      <w:pPr/>
      <w:r>
        <w:rPr/>
        <w:t xml:space="preserve">Билет № 3</w:t>
      </w:r>
    </w:p>
    <w:p>
      <w:pPr>
        <w:numPr>
          <w:ilvl w:val="0"/>
          <w:numId w:val="13"/>
        </w:numPr>
      </w:pPr>
      <w:r>
        <w:rPr/>
        <w:t xml:space="preserve">Характеристика современного рекламного процесса</w:t>
      </w:r>
    </w:p>
    <w:p>
      <w:pPr>
        <w:numPr>
          <w:ilvl w:val="0"/>
          <w:numId w:val="13"/>
        </w:numPr>
      </w:pPr>
      <w:r>
        <w:rPr/>
        <w:t xml:space="preserve">Основные параметры рекламы</w:t>
      </w:r>
    </w:p>
    <w:p>
      <w:pPr/>
      <w:r>
        <w:rPr/>
        <w:t xml:space="preserve"> </w:t>
      </w:r>
    </w:p>
    <w:p>
      <w:pPr/>
      <w:r>
        <w:rPr/>
        <w:t xml:space="preserve">Билет № 4</w:t>
      </w:r>
    </w:p>
    <w:p>
      <w:pPr>
        <w:numPr>
          <w:ilvl w:val="0"/>
          <w:numId w:val="14"/>
        </w:numPr>
      </w:pPr>
      <w:r>
        <w:rPr/>
        <w:t xml:space="preserve">Реклама в прессе</w:t>
      </w:r>
    </w:p>
    <w:p>
      <w:pPr>
        <w:numPr>
          <w:ilvl w:val="0"/>
          <w:numId w:val="14"/>
        </w:numPr>
      </w:pPr>
      <w:r>
        <w:rPr/>
        <w:t xml:space="preserve">Периодичность рекламных обращений</w:t>
      </w:r>
    </w:p>
    <w:p>
      <w:pPr/>
      <w:r>
        <w:rPr/>
        <w:t xml:space="preserve"> </w:t>
      </w:r>
    </w:p>
    <w:p>
      <w:pPr/>
      <w:r>
        <w:rPr/>
        <w:t xml:space="preserve">Билет № 5</w:t>
      </w:r>
    </w:p>
    <w:p>
      <w:pPr>
        <w:numPr>
          <w:ilvl w:val="0"/>
          <w:numId w:val="15"/>
        </w:numPr>
      </w:pPr>
      <w:r>
        <w:rPr/>
        <w:t xml:space="preserve">Печатная реклама</w:t>
      </w:r>
    </w:p>
    <w:p>
      <w:pPr>
        <w:numPr>
          <w:ilvl w:val="0"/>
          <w:numId w:val="15"/>
        </w:numPr>
      </w:pPr>
      <w:r>
        <w:rPr/>
        <w:t xml:space="preserve">Структура рекламного обращения</w:t>
      </w:r>
    </w:p>
    <w:p>
      <w:pPr/>
      <w:r>
        <w:rPr/>
        <w:t xml:space="preserve"> </w:t>
      </w:r>
    </w:p>
    <w:p>
      <w:pPr/>
      <w:r>
        <w:rPr/>
        <w:t xml:space="preserve">Билет № 6</w:t>
      </w:r>
    </w:p>
    <w:p>
      <w:pPr>
        <w:numPr>
          <w:ilvl w:val="0"/>
          <w:numId w:val="16"/>
        </w:numPr>
      </w:pPr>
      <w:r>
        <w:rPr/>
        <w:t xml:space="preserve">Аудиовизуальная реклама</w:t>
      </w:r>
    </w:p>
    <w:p>
      <w:pPr>
        <w:numPr>
          <w:ilvl w:val="0"/>
          <w:numId w:val="16"/>
        </w:numPr>
      </w:pPr>
      <w:r>
        <w:rPr/>
        <w:t xml:space="preserve">Слоганы</w:t>
      </w:r>
    </w:p>
    <w:p>
      <w:pPr/>
      <w:r>
        <w:rPr/>
        <w:t xml:space="preserve"> </w:t>
      </w:r>
    </w:p>
    <w:p>
      <w:pPr/>
      <w:r>
        <w:rPr/>
        <w:t xml:space="preserve">Билет № 7</w:t>
      </w:r>
    </w:p>
    <w:p>
      <w:pPr>
        <w:numPr>
          <w:ilvl w:val="0"/>
          <w:numId w:val="17"/>
        </w:numPr>
      </w:pPr>
      <w:r>
        <w:rPr/>
        <w:t xml:space="preserve">Радиореклама</w:t>
      </w:r>
    </w:p>
    <w:p>
      <w:pPr>
        <w:numPr>
          <w:ilvl w:val="0"/>
          <w:numId w:val="17"/>
        </w:numPr>
      </w:pPr>
      <w:r>
        <w:rPr/>
        <w:t xml:space="preserve">Цвет и иллюстрации в рекламном обращении</w:t>
      </w:r>
    </w:p>
    <w:p>
      <w:pPr/>
      <w:r>
        <w:rPr/>
        <w:t xml:space="preserve"> </w:t>
      </w:r>
    </w:p>
    <w:p>
      <w:pPr/>
      <w:r>
        <w:rPr/>
        <w:t xml:space="preserve">Билет № 8</w:t>
      </w:r>
    </w:p>
    <w:p>
      <w:pPr>
        <w:numPr>
          <w:ilvl w:val="0"/>
          <w:numId w:val="18"/>
        </w:numPr>
      </w:pPr>
      <w:r>
        <w:rPr/>
        <w:t xml:space="preserve">Телевизионная реклама</w:t>
      </w:r>
    </w:p>
    <w:p>
      <w:pPr>
        <w:numPr>
          <w:ilvl w:val="0"/>
          <w:numId w:val="18"/>
        </w:numPr>
      </w:pPr>
      <w:r>
        <w:rPr/>
        <w:t xml:space="preserve">Стиль рекламного обращения</w:t>
      </w:r>
    </w:p>
    <w:p>
      <w:pPr/>
      <w:r>
        <w:rPr/>
        <w:t xml:space="preserve"> </w:t>
      </w:r>
    </w:p>
    <w:p>
      <w:pPr/>
      <w:r>
        <w:rPr/>
        <w:t xml:space="preserve">Билет № 9</w:t>
      </w:r>
    </w:p>
    <w:p>
      <w:pPr>
        <w:numPr>
          <w:ilvl w:val="0"/>
          <w:numId w:val="19"/>
        </w:numPr>
      </w:pPr>
      <w:r>
        <w:rPr/>
        <w:t xml:space="preserve">Прямая почтовая реклама</w:t>
      </w:r>
    </w:p>
    <w:p>
      <w:pPr>
        <w:numPr>
          <w:ilvl w:val="0"/>
          <w:numId w:val="19"/>
        </w:numPr>
      </w:pPr>
      <w:r>
        <w:rPr/>
        <w:t xml:space="preserve">Формирование имиджа предприятия</w:t>
      </w:r>
    </w:p>
    <w:p>
      <w:pPr/>
      <w:r>
        <w:rPr/>
        <w:t xml:space="preserve"> </w:t>
      </w:r>
    </w:p>
    <w:p>
      <w:pPr/>
      <w:r>
        <w:rPr/>
        <w:t xml:space="preserve">Билет № 10</w:t>
      </w:r>
    </w:p>
    <w:p>
      <w:pPr>
        <w:numPr>
          <w:ilvl w:val="0"/>
          <w:numId w:val="20"/>
        </w:numPr>
      </w:pPr>
      <w:r>
        <w:rPr/>
        <w:t xml:space="preserve">Рекламные сувениры</w:t>
      </w:r>
    </w:p>
    <w:p>
      <w:pPr>
        <w:numPr>
          <w:ilvl w:val="0"/>
          <w:numId w:val="20"/>
        </w:numPr>
      </w:pPr>
      <w:r>
        <w:rPr/>
        <w:t xml:space="preserve">Фирменный стиль предприятия</w:t>
      </w:r>
    </w:p>
    <w:p>
      <w:pPr/>
      <w:r>
        <w:rPr/>
        <w:t xml:space="preserve"> </w:t>
      </w:r>
    </w:p>
    <w:p>
      <w:pPr/>
      <w:r>
        <w:rPr/>
        <w:t xml:space="preserve">Билет № 11</w:t>
      </w:r>
    </w:p>
    <w:p>
      <w:pPr>
        <w:numPr>
          <w:ilvl w:val="0"/>
          <w:numId w:val="21"/>
        </w:numPr>
      </w:pPr>
      <w:r>
        <w:rPr/>
        <w:t xml:space="preserve">Наружная реклама</w:t>
      </w:r>
    </w:p>
    <w:p>
      <w:pPr>
        <w:numPr>
          <w:ilvl w:val="0"/>
          <w:numId w:val="21"/>
        </w:numPr>
      </w:pPr>
      <w:r>
        <w:rPr/>
        <w:t xml:space="preserve">Товарный знак</w:t>
      </w:r>
    </w:p>
    <w:p>
      <w:pPr/>
      <w:r>
        <w:rPr/>
        <w:t xml:space="preserve"> </w:t>
      </w:r>
    </w:p>
    <w:p>
      <w:pPr/>
      <w:r>
        <w:rPr/>
        <w:t xml:space="preserve">Билет № 12</w:t>
      </w:r>
    </w:p>
    <w:p>
      <w:pPr>
        <w:numPr>
          <w:ilvl w:val="0"/>
          <w:numId w:val="22"/>
        </w:numPr>
      </w:pPr>
      <w:r>
        <w:rPr/>
        <w:t xml:space="preserve">Реклама в Интернете</w:t>
      </w:r>
    </w:p>
    <w:p>
      <w:pPr>
        <w:numPr>
          <w:ilvl w:val="0"/>
          <w:numId w:val="22"/>
        </w:numPr>
      </w:pPr>
      <w:r>
        <w:rPr/>
        <w:t xml:space="preserve">Оформление офиса</w:t>
      </w:r>
    </w:p>
    <w:p>
      <w:pPr/>
      <w:r>
        <w:rPr/>
        <w:t xml:space="preserve"> </w:t>
      </w:r>
    </w:p>
    <w:p>
      <w:pPr/>
      <w:r>
        <w:rPr/>
        <w:t xml:space="preserve">Билет № 13</w:t>
      </w:r>
    </w:p>
    <w:p>
      <w:pPr>
        <w:numPr>
          <w:ilvl w:val="0"/>
          <w:numId w:val="23"/>
        </w:numPr>
      </w:pPr>
      <w:r>
        <w:rPr/>
        <w:t xml:space="preserve">Позиционирование компании / товаров / услуг</w:t>
      </w:r>
    </w:p>
    <w:p>
      <w:pPr>
        <w:numPr>
          <w:ilvl w:val="0"/>
          <w:numId w:val="23"/>
        </w:numPr>
      </w:pPr>
      <w:r>
        <w:rPr/>
        <w:t xml:space="preserve">Организация приема посетителей</w:t>
      </w:r>
    </w:p>
    <w:p>
      <w:pPr/>
      <w:r>
        <w:rPr/>
        <w:t xml:space="preserve"> </w:t>
      </w:r>
    </w:p>
    <w:p>
      <w:pPr/>
      <w:r>
        <w:rPr/>
        <w:t xml:space="preserve">Билет № 14</w:t>
      </w:r>
    </w:p>
    <w:p>
      <w:pPr>
        <w:numPr>
          <w:ilvl w:val="0"/>
          <w:numId w:val="24"/>
        </w:numPr>
      </w:pPr>
      <w:r>
        <w:rPr/>
        <w:t xml:space="preserve">Определение конкурентных преимуществ компании / товаров / услуг</w:t>
      </w:r>
    </w:p>
    <w:p>
      <w:pPr>
        <w:numPr>
          <w:ilvl w:val="0"/>
          <w:numId w:val="24"/>
        </w:numPr>
      </w:pPr>
      <w:r>
        <w:rPr/>
        <w:t xml:space="preserve">Методы расчета затрат на рекламу</w:t>
      </w:r>
    </w:p>
    <w:p>
      <w:pPr/>
      <w:r>
        <w:rPr/>
        <w:t xml:space="preserve"> </w:t>
      </w:r>
    </w:p>
    <w:p>
      <w:pPr/>
      <w:r>
        <w:rPr/>
        <w:t xml:space="preserve">Билет № 15</w:t>
      </w:r>
    </w:p>
    <w:p>
      <w:pPr>
        <w:numPr>
          <w:ilvl w:val="0"/>
          <w:numId w:val="25"/>
        </w:numPr>
      </w:pPr>
      <w:r>
        <w:rPr/>
        <w:t xml:space="preserve">Уникальное торговое предложение</w:t>
      </w:r>
    </w:p>
    <w:p>
      <w:pPr>
        <w:numPr>
          <w:ilvl w:val="0"/>
          <w:numId w:val="25"/>
        </w:numPr>
      </w:pPr>
      <w:r>
        <w:rPr/>
        <w:t xml:space="preserve">Реклама национального и регионального турпродукта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27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27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27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27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27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27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28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28"/>
        </w:numPr>
      </w:pPr>
      <w:r>
        <w:rPr/>
        <w:t xml:space="preserve">участие в дискуссиях;</w:t>
      </w:r>
    </w:p>
    <w:p>
      <w:pPr>
        <w:numPr>
          <w:ilvl w:val="0"/>
          <w:numId w:val="28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28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Морозова, Н. С. </w:t>
      </w:r>
      <w:r>
        <w:rPr/>
        <w:t xml:space="preserve"> 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https://urait.ru/bcode/559516</w:t>
        </w:r>
      </w:hyperlink>
      <w:r>
        <w:rPr/>
        <w:t xml:space="preserve"> (дата обращения: 10.09.2025).</w:t>
      </w:r>
    </w:p>
    <w:p>
      <w:pPr>
        <w:numPr>
          <w:ilvl w:val="0"/>
          <w:numId w:val="29"/>
        </w:numPr>
      </w:pPr>
      <w:r>
        <w:rPr/>
        <w:t xml:space="preserve">Кулагина Е. В. Реклама в туризме и гостеприимстве [Электронный ресурс] : учеб. пособие / Е.В. Кулагина, И.Е. Карасев. - Омск : ОмГТУ, 2020. - 116 с. - ISBN 978-5-8149-3054-5. - URL: https://www.ibooks.ru/bookshelf/381446/reading (дата обращения: 10.09.2025). - Текст: электронный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0"/>
        </w:numPr>
      </w:pPr>
      <w:r>
        <w:rPr/>
        <w:t xml:space="preserve">Федотова, О. А. Современное состояние рекламы в туризме / О. А. Федотова, С. В. Спахов, Н. А. Дейнега // Исследование инновационного потенциала общества и формирование направлений его стратегического развития : сборник научных статей 14-й Всероссийской научно-практической конференции с международным участием, Курск, 27 декабря 2024 года. – Курск: ЗАО «Университетская книга», 2024. – С. 151-155. – EDN MVTYNT.</w:t>
      </w:r>
    </w:p>
    <w:p>
      <w:pPr>
        <w:numPr>
          <w:ilvl w:val="0"/>
          <w:numId w:val="30"/>
        </w:numPr>
      </w:pPr>
      <w:r>
        <w:rPr/>
        <w:t xml:space="preserve">Гусева, М. Н. Информационные инструменты продвижения турпродуктов в регионе / М. Н. Гусева, Л. В. Волокитина // Наука и Образование. – 2023. – Т. 6, № 1. – EDN LHQOXD.</w:t>
      </w:r>
    </w:p>
    <w:p>
      <w:pPr>
        <w:numPr>
          <w:ilvl w:val="0"/>
          <w:numId w:val="30"/>
        </w:numPr>
      </w:pPr>
      <w:r>
        <w:rPr/>
        <w:t xml:space="preserve">Клименко, В. М. Использование рекламы и связей с общественностью в продвижении туризма и культурного наследия России / В. М. Клименко, И. А. Савина // Электронное информационное пространство для науки, образования, культуры : материалы XI Международной научно-практической конференции: в 3 частях, Орёл, 19 декабря 2024 года. – Орёл: ФГБОУ ВО «Орловский государственный институт культуры», 2024. – С. 138-142. – EDN YFIUBI.</w:t>
      </w:r>
    </w:p>
    <w:p>
      <w:pPr>
        <w:numPr>
          <w:ilvl w:val="0"/>
          <w:numId w:val="30"/>
        </w:numPr>
      </w:pPr>
      <w:r>
        <w:rPr/>
        <w:t xml:space="preserve"> Василевская, Ю. А. Тенденции интегрирования рекламы в маркетинговую концепцию развития туризма / Ю. А. Василевская // Интегрированные коммуникации в спорте и туризме: образование, тенденции, международный опыт. – 2024. – № 1. – С. 45-49.</w:t>
      </w:r>
    </w:p>
    <w:p>
      <w:pPr>
        <w:numPr>
          <w:ilvl w:val="0"/>
          <w:numId w:val="30"/>
        </w:numPr>
      </w:pPr>
      <w:r>
        <w:rPr/>
        <w:t xml:space="preserve">Шумилкин, М. В. Рекламная деятельность в туризме / М. В. Шумилкин, Ф. М. Сафин //Социально-культурная деятельность: векторы исследовательских и практических перспектив: Материалы Международной научно-практической конференции, Казань, 17 мая 2024 года. – Казань: Казанский государственный институт культуры, 2024. – С. 533-537.</w:t>
      </w:r>
    </w:p>
    <w:p>
      <w:pPr>
        <w:numPr>
          <w:ilvl w:val="0"/>
          <w:numId w:val="30"/>
        </w:numPr>
      </w:pPr>
      <w:r>
        <w:rPr/>
        <w:t xml:space="preserve">Олишевко Кристина Андреевна, Кравцова Татьяна Сергеевна СОВРЕМЕННЫЕ МЕТОДЫ ПРОДВИЖЕНИЯ ГОСТИНИЧНЫХ УСЛУГ // E-Scio. 2022. №3 (66). URL: https://cyberleninka.ru/article/n/sovremennye-metody-prodvizheniya-gostinichnyh-uslug (дата обращения: 10.09.2025).</w:t>
      </w:r>
    </w:p>
    <w:p>
      <w:pPr>
        <w:numPr>
          <w:ilvl w:val="0"/>
          <w:numId w:val="30"/>
        </w:numPr>
      </w:pPr>
      <w:r>
        <w:rPr/>
        <w:t xml:space="preserve">Плотникова, В. С. Продвижение туристско-экскурсионного продукта : учебное пособие для бакалавров, магистров и аспирантов / В. С. Плотникова, Н. В. Колесникова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- 57 с.</w:t>
      </w:r>
    </w:p>
    <w:p>
      <w:pPr>
        <w:numPr>
          <w:ilvl w:val="0"/>
          <w:numId w:val="30"/>
        </w:numPr>
      </w:pPr>
      <w:r>
        <w:rPr/>
        <w:t xml:space="preserve">Колесникова Н. В. Позиционирование предприятий общественного питания г. Петрозаводска в социальных сетях / Н. В. Колесникова, А. А. Феклистова // В сборнике: Актуальные социальные проблемы здорового образа жизни и питания населения Сборник материалов Всероссийской научно-практической конференции. </w:t>
      </w:r>
      <w:r>
        <w:rPr/>
        <w:t xml:space="preserve">Ответственный за выпуск А. Д. Димитриев . 2015. С. 52-55.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3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3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3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31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3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9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31"/>
        </w:numPr>
      </w:pPr>
      <w:r>
        <w:rPr/>
        <w:t xml:space="preserve">Advertology</w:t>
      </w:r>
      <w:r>
        <w:rPr/>
        <w:t xml:space="preserve">.</w:t>
      </w:r>
      <w:r>
        <w:rPr/>
        <w:t xml:space="preserve">ru</w:t>
      </w:r>
      <w:r>
        <w:rPr/>
        <w:t xml:space="preserve"> – все о рекламе, маркетинге и </w:t>
      </w:r>
      <w:r>
        <w:rPr/>
        <w:t xml:space="preserve">PR</w:t>
      </w:r>
      <w:r>
        <w:rPr/>
        <w:t xml:space="preserve"> [Электронный ресурс].— </w:t>
      </w:r>
      <w:r>
        <w:rPr/>
        <w:t xml:space="preserve">URL: </w:t>
      </w:r>
      <w:hyperlink r:id="rId10" w:history="1">
        <w:r>
          <w:rPr/>
          <w:t xml:space="preserve">http://advertology.ru/</w:t>
        </w:r>
      </w:hyperlink>
    </w:p>
    <w:p>
      <w:pPr>
        <w:numPr>
          <w:ilvl w:val="1"/>
          <w:numId w:val="31"/>
        </w:numPr>
      </w:pPr>
      <w:r>
        <w:rPr/>
        <w:t xml:space="preserve">Marketolog</w:t>
      </w:r>
      <w:r>
        <w:rPr/>
        <w:t xml:space="preserve">.</w:t>
      </w:r>
      <w:r>
        <w:rPr/>
        <w:t xml:space="preserve">info</w:t>
      </w:r>
      <w:r>
        <w:rPr/>
        <w:t xml:space="preserve"> – стратегии развития бизнеса [Электронный ресурс].— </w:t>
      </w:r>
      <w:r>
        <w:rPr/>
        <w:t xml:space="preserve">URL: </w:t>
      </w:r>
      <w:hyperlink r:id="rId11" w:history="1">
        <w:r>
          <w:rPr/>
          <w:t xml:space="preserve">http://marketolog.info/</w:t>
        </w:r>
      </w:hyperlink>
    </w:p>
    <w:p>
      <w:pPr>
        <w:numPr>
          <w:ilvl w:val="1"/>
          <w:numId w:val="31"/>
        </w:numPr>
      </w:pPr>
      <w:r>
        <w:rPr/>
        <w:t xml:space="preserve">Записки маркетолога. Сайт маркетинг-директора [Электронный ресурс].— </w:t>
      </w:r>
      <w:r>
        <w:rPr/>
        <w:t xml:space="preserve">URL: </w:t>
      </w:r>
      <w:hyperlink r:id="rId12" w:history="1">
        <w:r>
          <w:rPr/>
          <w:t xml:space="preserve">http://www.marketch.ru/</w:t>
        </w:r>
      </w:hyperlink>
    </w:p>
    <w:p>
      <w:pPr>
        <w:numPr>
          <w:ilvl w:val="1"/>
          <w:numId w:val="31"/>
        </w:numPr>
      </w:pPr>
      <w:r>
        <w:rPr/>
        <w:t xml:space="preserve">Маркетинг [Электронный ресурс].—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http://marketing.web-3.ru/</w:t>
        </w:r>
      </w:hyperlink>
    </w:p>
    <w:p>
      <w:pPr>
        <w:numPr>
          <w:ilvl w:val="1"/>
          <w:numId w:val="31"/>
        </w:numPr>
      </w:pPr>
      <w:r>
        <w:rPr/>
        <w:t xml:space="preserve">Энциклопедия маркетинга. Теория и практика. Маркетинговые исследования [Электронный ресурс].—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marketing</w:t>
      </w:r>
      <w:r>
        <w:rPr/>
        <w:t xml:space="preserve">.</w:t>
      </w:r>
      <w:r>
        <w:rPr/>
        <w:t xml:space="preserve">spb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2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numPr>
          <w:ilvl w:val="0"/>
          <w:numId w:val="32"/>
        </w:numPr>
      </w:pPr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32"/>
        </w:numPr>
      </w:pPr>
      <w:r>
        <w:rPr/>
        <w:t xml:space="preserve">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образовательный портал ПетрГУ (</w:t>
      </w:r>
      <w:hyperlink r:id="rId16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32"/>
        </w:numPr>
      </w:pPr>
      <w:r>
        <w:rPr/>
        <w:t xml:space="preserve">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32"/>
        </w:numPr>
      </w:pPr>
      <w:r>
        <w:rPr/>
        <w:t xml:space="preserve">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32"/>
        </w:numPr>
      </w:pPr>
      <w:r>
        <w:rPr/>
        <w:t xml:space="preserve">системы видеоконференцсвязи (TrueConf, Zoom (</w:t>
      </w:r>
      <w:hyperlink r:id="rId2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32"/>
        </w:numPr>
      </w:pPr>
      <w:r>
        <w:rPr/>
        <w:t xml:space="preserve">официальные сообщества университета в социальных сетях («Вконтакте» (</w:t>
      </w:r>
      <w:hyperlink r:id="rId2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9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32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32"/>
        </w:numPr>
      </w:pPr>
      <w:r>
        <w:rPr/>
        <w:t xml:space="preserve">Студенческая электронная библиотека» </w:t>
      </w:r>
      <w:hyperlink r:id="rId33" w:history="1">
        <w:r>
          <w:rPr/>
          <w:t xml:space="preserve">https://www.studentlibrary.ru</w:t>
        </w:r>
      </w:hyperlink>
      <w:r>
        <w:rPr/>
        <w:t xml:space="preserve">)</w:t>
      </w:r>
    </w:p>
    <w:p>
      <w:pPr>
        <w:numPr>
          <w:ilvl w:val="0"/>
          <w:numId w:val="32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32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3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4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30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B6B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5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7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A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4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2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A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B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D8A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3D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49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F8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E0C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F70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59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D4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EE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CC4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D6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D3D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D62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BDE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9E9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E5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86F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EE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14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4780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722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1FB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B45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39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6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biblioclub.ru/index.php?page=main_ub_red" TargetMode="External"/><Relationship Id="rId10" Type="http://schemas.openxmlformats.org/officeDocument/2006/relationships/hyperlink" Target="http://advertology.ru/" TargetMode="External"/><Relationship Id="rId11" Type="http://schemas.openxmlformats.org/officeDocument/2006/relationships/hyperlink" Target="http://marketolog.info/" TargetMode="External"/><Relationship Id="rId12" Type="http://schemas.openxmlformats.org/officeDocument/2006/relationships/hyperlink" Target="http://www.marketch.ru/" TargetMode="External"/><Relationship Id="rId13" Type="http://schemas.openxmlformats.org/officeDocument/2006/relationships/hyperlink" Target="http://marketing.web-3.ru/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moodle2.petrsu.ru/" TargetMode="External"/><Relationship Id="rId18" Type="http://schemas.openxmlformats.org/officeDocument/2006/relationships/hyperlink" Target="https://webct.ru/" TargetMode="External"/><Relationship Id="rId19" Type="http://schemas.openxmlformats.org/officeDocument/2006/relationships/hyperlink" Target="https://blackboard.petrsu.ru/" TargetMode="External"/><Relationship Id="rId20" Type="http://schemas.openxmlformats.org/officeDocument/2006/relationships/hyperlink" Target="https://webtutor.petrsu.ru/" TargetMode="External"/><Relationship Id="rId21" Type="http://schemas.openxmlformats.org/officeDocument/2006/relationships/hyperlink" Target="https://portfolio.petrsu.ru/" TargetMode="External"/><Relationship Id="rId22" Type="http://schemas.openxmlformats.org/officeDocument/2006/relationships/hyperlink" Target="https://library.petrsu.ru/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/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zoom.us/" TargetMode="External"/><Relationship Id="rId27" Type="http://schemas.openxmlformats.org/officeDocument/2006/relationships/hyperlink" Target="https://vk.com/petrsu_ru" TargetMode="External"/><Relationship Id="rId28" Type="http://schemas.openxmlformats.org/officeDocument/2006/relationships/hyperlink" Target="https://www.facebook.com/petrsunews" TargetMode="External"/><Relationship Id="rId29" Type="http://schemas.openxmlformats.org/officeDocument/2006/relationships/hyperlink" Target="https://twitter.com/PetrSU_news" TargetMode="External"/><Relationship Id="rId30" Type="http://schemas.openxmlformats.org/officeDocument/2006/relationships/hyperlink" Target="https://www.youtube.com/channel/UCF6X8SpjmB8v2X6KGZBJNwA" TargetMode="External"/><Relationship Id="rId31" Type="http://schemas.openxmlformats.org/officeDocument/2006/relationships/hyperlink" Target="https://www.biblioclub.ru/" TargetMode="External"/><Relationship Id="rId32" Type="http://schemas.openxmlformats.org/officeDocument/2006/relationships/hyperlink" Target="https://e.lanbook.com/" TargetMode="External"/><Relationship Id="rId33" Type="http://schemas.openxmlformats.org/officeDocument/2006/relationships/hyperlink" Target="https://www.studentlibrary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2026-04-23T14:35:59+03:00</dcterms:created>
  <dcterms:modified xsi:type="dcterms:W3CDTF">2026-04-23T14:35:59+03:00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