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И МЕНЕДЖМЕНТ В СПОРТЕ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Знать:
- основы российской правовой системы и законодательства, организации судебных и иных правоприменительных и правоохранительных органов, правовые и нравственно-этические нормы в сфере профессиональной деятельность;
- правила профессиональной организации экономической, управленческой, маркетинговой, коммерческой, рекламной, патентно-лицензионной  и пр. работы в различных под-разделениях предприятий (объединений), ассоциациях, совместных предприятиях;
- роль, место и значение физической культуры и спорта в структуре народно-хозяйственного комплекса, их содействие, значение и вклад в социально-экономическое развитие общества; 
- основы эксплуатации объектов физкультуры и спорта, основы спортивной деятельности, нормативы затрат и источники финансирования ФКиС; принципы организации трудовых процессов в сфере физической культуры и спорта, методику расчета необходимых ресурсов для выполнения работ и т.п.;
- правила, технологию и регламент оценки экономической эффективности физкультурно-спортивных занятий, деятельности различных физкультурно-спортивных организаций и т.д.;
Уметь: 
- работать с финансово-хозяйственной документацией;
- принимать экономические и управленческие решения;
- разрабатывать и обосновывать варианты эффективных хозяйственных решений;
- разрабатывать программы нововведений и составлять план мероприятий по реализации этих программ;
- оценивать экономическую эффективность физкультурно-спортивных занятий, деятельности различных физкультурно-спортивных организаций и т.д.;
Владеть навыками (опытом деятельности):
- навыками принятия экономических решений в области ФКиС;
- навыками в организации и проведении физкультурно-массовых и спортивных мероприятиях;
- навыками самостоятельного овладения новыми знаниями, используя современные образовательные технологии;
- методами и технологиями планирования и прогнозирования развития ФКиС на местном, региональном и федеральном уровнях. </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Способен осуществлять в медицинской организации методическое руководство средним медицинским персоналом (инструкторы по лечебной физкультуре, медицинские сестры)</w:t>
            </w:r>
            <w:br/>
            <w:br/>
            <w:r>
              <w:rPr>
                <w:b w:val="1"/>
                <w:bCs w:val="1"/>
              </w:rPr>
              <w:t xml:space="preserve">Комментарий:</w:t>
            </w:r>
            <w:br/>
            <w:r>
              <w:rPr/>
              <w:t xml:space="preserve">Знать:
- методы НОТ и оргпроектирования;
- правила профессиональной организации экономической, управленческой, маркетинговой, коммерческой, рекламной, патентно-лицензионной  и пр. работы в различных подразделениях предприятий (объединений), ассоциациях, совместных предприятиях;
- методы и технологии проведения научных исследований в более узких направлениях менеджмента;
- правила, технологию и регламент оценки экономической эффективности физкультурно-спортивных занятий, деятельности различных физкультурно-спортивных организаций и т.д.;
Уметь: 
- работать с финансово-хозяйственной документацией;
- принимать экономические и управленческие решения;
- разрабатывать и обосновывать варианты эффективных хозяйственных решений;
- проводить аналитическую, исследовательскую и рационализаторскую работу по оценке социально-экономической обстановки и конкретных форм управления;
- разрабатывать программы нововведений и составлять план мероприятий по реализации этих программ;
- применять методы НОТ и оргпроектирования, практически использовать навыки рационализации управленческого труда;
- применять на практике методы научных исследований в более узких направлениях менеджмента;
- оценивать экономическую эффективность физкультурно-спортивных занятий, деятельности различных физкультурно-спортивных организаций и т.д.;
Владеть навыками (опытом деятельности):
- навыками принятия экономических решений в области ФКиС;
- навыками в организации и проведении физкультурно-массовых и спортивных мероприятиях;
- навыками самостоятельного овладения новыми знаниями, используя современные образовательные технологии;
- методами прогнозирования развития социально-экономических и организационных процессов в области управления и оценки их состояния по потенциальным возможностям экономического, социального и организационного развития;
- методами и технологиями планирования и прогнозирования развития ФКиС на местном, региональном и федеральном уровнях. </w:t>
            </w:r>
          </w:p>
        </w:tc>
        <w:tc>
          <w:tcPr>
            <w:tcW w:w="3100" w:type="dxa"/>
            <w:noWrap/>
          </w:tcPr>
          <w:p>
            <w:pPr/>
            <w:r>
              <w:rPr/>
              <w:t xml:space="preserve">ПК-3.1. Знание современных методов  лечебной физкультуры по восстановлению физического здоровья и коррекции нарушений двигательной активности больных и инвалидов;</w:t>
            </w:r>
          </w:p>
          <w:p/>
          <w:p>
            <w:pPr/>
            <w:r>
              <w:rPr/>
              <w:t xml:space="preserve">ПК-3.2. Умение осуществлять контроль за качеством выполнения средним медицинским персоналом занятий по лечебной физкультуре и процедурам, проводить санитарно-просветительную работу среди больных и их родственников по укреплению здоровья и профилактике заболеваний, пропаганде здорового образа жизни;</w:t>
            </w:r>
          </w:p>
          <w:p/>
          <w:p>
            <w:pPr/>
            <w:r>
              <w:rPr/>
              <w:t xml:space="preserve">ПК-3.3. Навыки осуществления в медицинской организации методического руководства средним медицинским персоналом (инструкторы по лечебной физкультуре, медицинские сестры), работы по повышению квалификации среднего медицинского персонала.</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руководство работой тренеров-преподавателей по адаптивной физической культуре</w:t>
            </w:r>
            <w:br/>
            <w:br/>
            <w:r>
              <w:rPr>
                <w:b w:val="1"/>
                <w:bCs w:val="1"/>
              </w:rPr>
              <w:t xml:space="preserve">Комментарий:</w:t>
            </w:r>
            <w:br/>
            <w:r>
              <w:rPr/>
              <w:t xml:space="preserve">Знать:
- методы НОТ и оргпроектирования;
- правила профессиональной организации экономической, управленческой, маркетинговой, коммерческой, рекламной, патентно-лицензионной  и пр. работы в различных подразделениях предприятий (объединений), ассоциациях, совместных предприятиях;
- методы и технологии проведения научных исследований в более узких направлениях менеджмента;
- правила, технологию и регламент оценки экономической эффективности физкультурно-спортивных занятий, деятельности различных физкультурно-спортивных организаций и т.д.;
Уметь: 
- работать с финансово-хозяйственной документацией;
- проводить аналитическую, исследовательскую и рационализаторскую работу по оценке социально-экономической обстановки и конкретных форм управления;
- разрабатывать программы нововведений и составлять план мероприятий по реализации этих программ;
- применять методы НОТ и оргпроектирования, практически использовать навыки рационализации управленческого труда;
- профессионально вести экономическую, управленческую, маркетинговую, коммерческую, рекламную и патентно-лицензионную работу в различных подразделениях предприятий (объединений), ассоциациях, совместных предприятиях;
- применять на практике методы научных исследований в более узких направлениях менеджмента;
- оценивать экономическую эффективность физкультурно-спортивных занятий, деятельности различных физкультурно-спортивных организаций и т.д.;
Владеть навыками (опытом деятельности):
- навыками принятия экономических решений в области ФКиС;
- навыками в организации и проведении физкультурно-массовых и спортивных мероприятиях;
- методами прогнозирования развития социально-экономических и организационных процессов в области управления и оценки их состояния по потенциальным возможностям экономического, социального и организационного развития;
- методами и технологиями планирования и прогнозирования развития ФКиС на местном, региональном и федеральном уровнях. </w:t>
            </w:r>
          </w:p>
        </w:tc>
        <w:tc>
          <w:tcPr>
            <w:tcW w:w="3100" w:type="dxa"/>
            <w:noWrap/>
          </w:tcPr>
          <w:p>
            <w:pPr/>
            <w:r>
              <w:rPr/>
              <w:t xml:space="preserve">ПК-5.1. Знание основ законодательства Российской Федерации в сфере физической культуры и спорта, нормативные документы, регламентирующих работу со служебной документацией, современные методы, приемы и технологии организации занятий адаптивной физической культурой при различных нарушениях функций организма;</w:t>
            </w:r>
          </w:p>
          <w:p/>
          <w:p>
            <w:pPr/>
            <w:r>
              <w:rPr/>
              <w:t xml:space="preserve">ПК-5.2. Умение определять на каждом этапе подготовки цели и задачи работы тренеров-преподавателей по адаптивной физической культуре, составлять сводные перспективные, текущие и индивидуальные планы подготовки спортсменов - лиц с ограниченными возможностями здоровья (включая инвалидов) всех возрастных и нозологических групп;</w:t>
            </w:r>
          </w:p>
          <w:p/>
          <w:p>
            <w:pPr/>
            <w:r>
              <w:rPr/>
              <w:t xml:space="preserve">ПК-5.3. Навыки проведения  методически обоснованного отбора в группы этапа совершенствования спортивного мастерства, контроля и анализа результатов работы тренеров-преподавателей по адаптивной физической культуре.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и менеджмент в спорте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задачи курса «Экономика и менеджмент в спорте»</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Продукт отрасли «ФКиС»</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Предпринимательство в сфере  физической культуры и спорта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Экономические аспекты нормативно-правовых актов по физической культуре и спорту</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Материально-техническая база  отрасли «ФКиС»</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Трудовые ресурсы отрасли «Физическая культура и спорт»</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Бюджетные и внебюджетные источники финансирования физической культуры и спорта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Планирование и экономический анализ финансово-хозяйственной деятельности физкультурно-спортивной организации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Маркетинг в сфере физической культуры и спорта. Маркетинг-микс</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экономической подготовки для будущей профессио-нальной деятельности выпускника-менеджера, ее связь с общей экономической Теорией, учебными курсами «Правовые основы физической культуры и спорта», «Менеджмент и маркетинг в фи-зической культуре и спорте» и др. Производственная и непроизводственная сферы: содержа-ние и взаимосвязь. «Физическая культура и спорта как одна из отраслей нематериального производства. Критерии объединения видов деятельности в одну отрасль (специфика потребления мате-риальных и трудовых факторов производства, место в системе общественного разделения труда, ведомственная подчиненность).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услуги. Отличие услуги как товара-деятельности от блага как товара-вещи. Особенности социально-культурной (нематериальной) услуги - продукта физической культуры и спор-та, ее основные характеристик (неосязаемость, неотделимость от источника, непостоянство качества, несохраняемость). Комплекс-ный характер потребления в сфере физической культуры и спор-та: взаимосвязь между потреблением услуг отрасли и товаров спортивного, назначения. Классификация услуг физической культуры и спорта в со-ответствии с их социальной функцией. Многообразие видов услуг отрасли (образовательные, оздоровительные, зрелищные, консультационные, спортивно-организационные и др.). Социально-экономические и психологические факторы, влияющие на формирование спроса на рынке физкультурно-оздоровительных и спортивных услуг. Базовые факторы, лежащие в основе сегментации рынка (половозрастной и социальный состав населения, уровень доходов, традиции и т.п., привычка к занятиям физической культурой и спортом). Многообразие потребностей населения, лежащих в основе спроса на услуги физической культуры и спорта.  Предложение благ и услуг отраслевого рынка физической культуры и спорта, проблема его ассортимента и расширения. Ус-луга как стимул расширения производства товаров, необходимых для ее потребления. Составляющие стоимости физкультурно-спортивных ус-луг. Влияние экономических, социальных и рыночных факторов (соотношение спроса и предложения, цены конкурентов) на уро-вень цеп на физкультурно-спортивных услуги.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Виды собственности и соответствующие им формы пред-принимательских структур. Коммерческий и некоммерческий характер деятельности предпринимательской структуры. Предпринимательская деятельность некоммерческих орга-низаций как фактор расширения рынка физкультурно-спортивных товаров и услуг и источник дополнительных доходов физкультурно-спортивной организации. Государственный контроль за субъектами предпринима-тельской деятельности (законность владения недвижимостью, уп-лата налогов и взносов во внебюджетные фонды, предоставление финансовой отчетности и др.).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Экономические аспекты Федерального закона «О физической культуре и спорте в Российской Федерации» и законов о фи-зической культуре и спорту различных субъектов Российской Фе-дерации. Экономические аспекты Федерального закона «О физиче-ской культуре и спорте в Российской Федерации» и законов о фи-зической культуре и спорту различных субъектов Российской Фе-дерации. Экономические аспекты нормативно-правовых актов по физической культуре и спорту различных стран мира.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материально-технической базы как комплекса ма-териально-технических условий, необходимых для функциониро-вания отрасли. Спортивное сооружение - предприятие по производству физкультурно-спортивных услуг. Характеристика сети спортив-ных сооружений, их классификация (функциональное назначение, ведомственная подчиненность и т.п.). Основные и оборотные фонды спортивных сооружений. Оборот основных фондов и нематериальных активов. Амортиза-ционные отчисления как источник воспроизводства основных фондов и нематериальных активов. Первоначальная и остаточная стоимость основных фондов, их физический и моральный износ. Переоценка основных фондов. Восстановительная стоимость. Оборотные фонды, их структура, особенности переноса стоимо-сти на готовый продукт. Социальные нормы и нормативы обеспеченности спортив-ными сооружениями: содержание, порядок разработки и утвер-ждения, значение для улучшения состояния материально-технической базы отрасли. Проблема эффективности использования функционирую-щих физкультурно-спортивных объектов. Спортивные товары: ассортимент, конкурентоспособность, насыщение рынка.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Характерные особенности труда специалистов отрасли физической культуры и спорта, схожесть их профессиональных на-выков и видов трудозатрат с деятельностью работников других отраслей. Классификация физкультурных работников на основе функциональных обязанностей (непосредственное участие в под-готовке физкультурников и спортсменов, создание условий для выполнения этой деятельности, спортсмены-профессионалы). Уг-лубление разделения труда внутри отрасли. Профессиональная структура кадров. Нормирование труда как основа организации труда спе-циалистов. Принципы разработки нормативов трудозатрат. Поня-тие сложности и интенсивности труда. Принципы и формы оплаты труда; методы материального и морального стимулирования работников отрасли.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Источники привлечения средств на развитие физической культуры и спорта. Порядок мобилизации денежных ресурсов из федерального и местных бюджетов, основные направления их использования. Источники привлечения средств на развитие физической культуры и спорта. Порядок мобилизации денежных ресурсов из федерального и местных бюджетов, основные направления их использования. Доходы от предпринимательской деятельности. Спонсор-ская поддержка. Средства, аккумулируемые на основе льготного налогообложения, Использование доходов от игорного бизнеса и др.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Условия возникновения, содержание и цели маркетинго-вой деятельности. Комплексный характер и особенности спортивного марке-тинга. Учет специфики результатов деятельности физкультурно-спортивных организаций при разработке маркетинговых про-грамм. Работа на разных сегментах рынка физкультурно-спортивных услуг. Маркетинг спортивных товаров. Специфические объекты маркетинга в сфере физической культуры и спорта: маркетинг организаций, маркетинг спортсме-нов-профессионалов, маркетинг мест проведения соревнований, маркетинг мест активного отдыха, маркетинг идей. Маркетинг-микс. Классические и современные  представ-ления об элементах маркетинга-микс. Экономическое значение рекламы как средства продвижения продукта на рынок, ее роль в формировании и расширении спроса. Виды рекламы.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Признано, что в идеале менеджер должен обладать этими качествами: - глубокое знание всего того, что связано с функционирова-нием и развитием рыночной экономики; - склонность и способность искать и использовать резервы человеческого фактора в предпринимательстве; - умение эффективно использовать лучшие достижения на-учно-технического прогресса; - приоритет общественных интересов, то есть готовность на определенном этапе отказаться от личных выгод ради достижения общественно значимых целей; - склонность и желание руководствоваться принципами со-циальной справедливости; - умение принимать на себя ответственность; - способность критиковать с пользой для дела и восприни-мать критические замечания; - постоянно проявлять инициативу и предприимчивость; - деловитость (умение не делать бесполезных дел); - стремление преодолевать препятствия, проявлять волю и гибкость; логическое мышление; - способность в интересах дела использовать предложения, противоположные собственной позиции; - стрессоустойчивость как средство защиты от перегрузок с помощью эффективных методов работы. Оцените весь комплекс качеств, которым должен обладать идеальный менеджер, и подготовьте ответы на следующие вопро-сы: Достаточно ли полон, на ваш взгляд, приведенный пере-чень? Не нужно ли в него что-либо добавить? Нет ли в этом наборе, по вашему мнению, чего-либо лиш-него? Какие дополнительные качества необходимы менеджеру, функционирующему в современном российском бизнесе?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 работе менеджера особую роль играет рациональность мышления. Диалектику мыслительного процесса современного российского менеджера можно охарактеризовать следующими чертами: - панорамность мышления (системность, широта, ком-плексность) и профессиональная предметность (знание деталей и тонкостей управления); - умение понимать, принимать и использовать точки зре-ния, позиции, мнения, противоположные собственным, и одно-временно проведение своей принципиальной линии; - противодействие неделовому нажиму сверху без попада-ния в оппозицию к руководству; - умение не соглашаться, не становясь при этом неприят-ным; - склонность к новым идеям и достижениям, способность отличить их от прожектерства; - способность рисковать (принимать решения, действовать без уверенности в позитивности последствий этих решений и дей-ствий), редко ошибаться с существенным вредом для бизнеса; - предельная тактичность и вежливость в обращении с людьми и жесткая требовательность к любым отклонениям от ус-тановленных правил работы; - демократичность, позволяющая не сковывать своим авто-ритетом мысли и действия подчиненных людей, и одновременно твердость в проведении линии на повышение дисциплины, без которой высоко результативная работа невозможна. Современный менеджер должен обладать способностью быть разным в различных условиях, чтобы соответствовать требо-ваниям обстановки в процессе управления.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Считается, что для финансистов, менеджеров в различных сферах финансового бизнеса наиболее важными являются следующие качества: - искусство устанавливать и поддерживать систему отно-шений с равными себе людьми; - искусство быть лидером - способность руководить подчи-ненными, справляться со всеми сложностями и проблемами, кото-рые приходят к человеку вместе с властью и ответственностью; - искусство разрешать конфликты, предупреждать их, а ес-ли это не удалось, способность выступать в роли посредника меж-ду двумя сторонами в конфликте, урегулировать неприятности, порождаемые психологическим стрессом; - искусство обрабатывать информацию и на этой основе строить систему коммуникаций в организации, получать надеж-ную информацию и эффективно ее оценивать; - искусство принимать нестандартные управленческие ре-шения – способность находить проблемы и решения в условиях, когда альтернативные варианты действий, информация и цели неясны или сомнительны; - искусство наиболее эффективно распределять ресурсы в организации - способность выбрать нужную альтернативу, найти оптимальный вариант в условиях короткого периода времени и ограниченности ресурсов; - искусство предпринимателя - способность идти на оправ-данный риск и на внедрение нововведений в организации; - искусство самоанализа - способность объективно оцени-вать свою позицию лидера, роль в организации; - умение видеть, какое воздействие вы способны оказывать на коллектив.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Выбор индивидуального стиля руководства коллективом является одной из наиболее важных задач для менеджера. Обычно выделяются пять основных стилей руководства: Невмешательство: низкий уровень заботы о производстве и о людях. Руководитель не руководит, много делает сам. Руководи-тель добивается минимальных результатов, которых достаточно только для того, чтобы сохранить свою должность в данной орга-низации. Теплая компания: высокий уровень заботы о людях. Стрем-ление к установлению дружеских отношений, приятной атмосфе-ры и удобного темпа работы. При этом руководителя не особенно интересует, будут ли достигнуты конкретные и устойчивые ре-зультаты. Задача: внимание руководителя полностью сосредоточено на производстве. Человеческому фактору либо вообще не уделяет-ся внимания, либо уделяется его крайне мало. Золотая середина: руководитель в своих действиях старает-ся в достаточной степени сочетать как ориентацию на интересы человека, так и на выполнение задачи. Руководитель не требует слишком многого от сотрудников, но и не занимается попусти-тельством. Команда: руководитель полностью поглощен стремлением к достижению оптимального соединения интересов через внима-ние и к производству, и к людям. Вопрос заключается в том, чтобы быть и деловым, и человечным. Общие обязательства, которые берут на себя сотрудники по достижению целей организации, ведут к доверию и уважению во взаимоотношениях. Какой стиль руководства, по вашему мнению, является наилучшим? Дайте обоснование своей позиции. В то же время нельзя утверждать, что есть некий оптимальный стиль руково-дства, который всегда срабатывает поскольку ситуации сильно отличаются друг от друга. Подумайте, может ли быть гибкий стиль руководства.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Сначала руководство фирмы формулирует стратегические цели. Далее, на каждом более низком уровне, эти цели наполняются подцелями и установленными сроками исполнения. Периодически обсуждается: - нужна ли корректировка курса; - реалистично ли сформулированы цели. Наиболее продуктивен данный метод, когда сотрудники: - знают, что от них ожидают; - согласны взять на себя обязательства по достижению по-ставленных целей. Цели призваны удовлетворять следующим требованиям: - быть конкретными; - быть обозримыми; - быть реалистичными. Сформулируйте свое мнение о методе менеджмента &amp;quot;по-становка целей&amp;quot;. В чем его сильные и слабые стороны? Какие особенности применения менеджмента посредством постановки целей в современных российских условиях вы могли бы назвать?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Имеются различные способы лучшей организации менеджером своего бюджета времени, в частности: - проанализировать, как вы тратите свое время; - провести анализ стоящих перед вами задач по принципу их значимости, определить, какие задачи являются приоритетны-ми; - сформулировать свои долгосрочные цели; - ввести в практику планирование своего времени; - стремиться уменьшать потери времени. Дайте ответы на следующие вопросы: Какие еще способы совершенствования организации своего времени вы можете предложить? Нужно постоянно улучшать использование только своего рабочего времени или всего времени, включая личное? Какие действия вы хотели бы предпринять, чтобы максимально эффективно использовать отведенное вам судьбой время?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Часто после рабочего дня менеджер констатирует: &amp;quot;Я целый день напряженно работал, однако многое из того, что я намечал сделать, осталось невыполненным!&amp;quot;. Обычно при этом ссылаются на следующие основные причины: - плохо подготовленные совещания, собрания; - телефон; - отсутствие делегирования ответственности; - отсутствие выбора приоритетов; - неумение говорить &amp;quot;нет&amp;quot;; - неумение доводить дело до конца; - слишком большой объем чтения. Приведите ответы на следующие вопросы: Какие еще причины, по вашему мнению, мешают вам вы-полнять все намеченное? Что необходимо сделать, чтобы вы ежедневно могли реали-зовывать свои планы без перенапряжения?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В деле рационализации использования рабочего времени менеджера большую роль может сыграть использование следую-щих принципов: - принцип американского ученого Парето, согласно кото-рому концентрация усилий менеджера на жизненно важных делах практически полностью определяет конечный результат; - принцип бывшего президента США Эйзенхауэра: опреде-ление приоритетов на основе важности и срочности. Эйзенхауэр, подразделяя задачи по их важности и срочности, пришел к так на-зываемым задачам А, В, С (см. схему). А-задачи: очень важные и срочные, исполнять которые сле-дует немедленно; В-задачи: важные, но несрочные; следует определить, в ка-кие сроки выполнить; С-задачи: менее важные, но срочные, решение которых следует делегировать подчиненным. Срочность. Дела, которые не являются ни важными, ни срочными, не должны отвлекать внимание руководителя, стол которого и так завален бумагами. Иногда это требует определенного риска, но такие дела следует сразу отправлять в корзину для бумаг. Самая большая опасность для менеджера заключается в том, что он дает себя увлечь срочностью задач и тратит свое время на выполнение С-задач в то время, как В-задачи (а иногда даже А-задачи) остаются невыполненными. Отсюда основательный анализ стоящих перед менеджером задач является хорошей базой для определения действительных приоритетов. Следует подготовить ответы на следующие вопросы: Какие действия, по вашему мнению, менеджер может пред-принять, чтобы более рационально использовать свое рабочее время? Согласны ли вы с целесообразностью применения в рос-сийской практике принципов Парето и Эйзенхауэра и почему?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 основе личных представлений подготовить примеры общего характера или по своей спортивной специализации, иллюстрирующие взаимосвязи отрасли «Физическая культура и спорт» и сфер материаль-ного производства. Проанализировать общие признаки обособления разных видов деятельности в отрасль народного хозяйства применительно к отрасли «Физическая культура и спорт».</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 примерах близких Вам спортивных специализаций проиллюстрировать отличительные особенности нематериальных услуг сферы «Физическая культура и спорт». Проанализировать социально-экономические и психологические факторы, влияющие на формирование спроса на физкультурно-оздоровительные и спортивные услуги. На основе опубликованных данных или личных наблюдений попытайтесь подтвердить Ваши выводы. Перечислить основные виды затрат по производству и реализации физкультурно-спортивной услуги и объяснить на этой основе взаимосвязь экономических категорий издержек, прибыли, цены. На основе предыдущего задания или данных, предложенных преподавателем, рассчитать стоимость разового занятия (месячного абонемента) конкретным видом спорта.</w:t>
            </w:r>
          </w:p>
        </w:tc>
        <w:tc>
          <w:tcPr>
            <w:noWrap/>
          </w:tcPr>
          <w:p>
            <w:pPr>
              <w:jc w:val="left"/>
              <w:ind w:left="0" w:right="0" w:firstLine="0" w:hanging="0"/>
            </w:pPr>
            <w:r>
              <w:rPr/>
              <w:t xml:space="preserve">10</w:t>
            </w:r>
          </w:p>
        </w:tc>
        <w:tc>
          <w:tcPr>
            <w:noWrap/>
          </w:tcPr>
          <w:p>
            <w:pPr>
              <w:jc w:val="left"/>
              <w:ind w:left="0" w:right="0" w:firstLine="0" w:hanging="0"/>
            </w:pPr>
            <w:r>
              <w:rPr/>
              <w:t xml:space="preserve">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 основе данных периодической печати или известной Вам документальной информации проанализировать предпринимательскую деятельность некоммерческой физкультурно-спортивной организации по следующим направлениям; (а) соотношение объемов производства основной и неосновной видов деятельности, (б) соотношение в суммарном доходе организации долей доходов от указанных выше видов деятельности, (в) направления использования доходов от неосновной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Охарактеризовать экономические аспекты закона РК «О физической культуре и спорте» и других субъектов Российской Федерации, а также законов о физической культуре и спорте различных стран мира.</w:t>
            </w:r>
          </w:p>
        </w:tc>
        <w:tc>
          <w:tcPr>
            <w:noWrap/>
          </w:tcPr>
          <w:p>
            <w:pPr>
              <w:jc w:val="left"/>
              <w:ind w:left="0" w:right="0" w:firstLine="0" w:hanging="0"/>
            </w:pPr>
            <w:r>
              <w:rPr/>
              <w:t xml:space="preserve">12</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Дать характеристику основных (материальных и нематериальных) и оборотных фондов, необходимых для проведения занятий по определенному виду спорта (по выбору студента), объяснить характер возмещения их износа и воспроизводства. На основе сравнения планово-расчетных и фактических показателей работы конкретного (по заданию преподавателя) физкультурно-спортивного сооружения определить степень эффективности его эксплуатации.</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 данным периодической печати и других средств массовой информации проанализировать характерные тенденции рынка труда в отрасли «Физическая культура и спорт». Объяснить и проиллюстрировать примерами формы оплаты труда Работников бюджетных физкультурно-спортивных организаций (по ЕТС, по нормативам за одного занимающегося, по нормативам за подготовку высококвалифицированного учащегося-спортсмена). По заданию преподавателя сделать конкретный расчет заработной платы по одной из вышеназванных форм.</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На основе личных наблюдений за деятельностью клуба, команды, спортсмена и т.п. проанализировать механизм спонсорской или благотворительной поддержки. На основании данных периодической печати привести примеры использования средств местных бюджетов для финансирования спортивных мероприятий.</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Разработать смету конкретного спортивного мероприятия (по заданию преподавателя или на основе данных другой документальной информации). На основании данных, предложенных преподавателем, проанализировать исполнение бюджета физкультурно-спортивной организации.</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С использованием данных специальной литературы, периодической печати, личных наблюдений подготовить сообщение на семинаре, раскрывающее содержание маркетинга-микс по конкретной разновидности продукта отрасли «Физическая культура и спорт».</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49</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w:t>
      </w:r>
    </w:p>
    <w:p>
      <w:pPr/>
      <w:r>
        <w:rPr/>
        <w:t xml:space="preserve">Оценочные средства для текущего контроля.</w:t>
      </w:r>
    </w:p>
    <w:p>
      <w:pPr/>
      <w:r>
        <w:rPr/>
        <w:t xml:space="preserve">Реферат</w:t>
      </w:r>
    </w:p>
    <w:p>
      <w:pPr/>
      <w:r>
        <w:rPr/>
        <w:t xml:space="preserve">1. Предмет, исходные понятия и структура учебной дисциплины «Основы экономики и менеджмента в сфере физической культуры и спорта». 2. «Физическая культура и спорт» как отрасль непроизводственной сферы. 3. Современное состояние и тенденции развития отрасли «Физическая культура и спорт» в условиях построения рыночных отношений. 4. Показатели отрасли «Физическая культура и спорт» в Социальных нормах и нормативах Российской Федерации. 5. Экономические аспекты закона «О физической культуре и спорте в Российской Федерации». 6. Потребность населения в сети физкультурно-спортивных сооружений. 7. Характеристика продукта отрасли «Физическая культура и спорт», 8. Классификация социально-культурных услуг отрасли «Физическая культура и спорт». 9. Особенности производства и предоставления социально-культурных услуг в отли-чие от материальных услуг и товаров. 10. Комплексный характер маркетинга в отрасли «Физическая культура и спорт». 11. Маркетинг-микс социально-культурной услуги, 12. Бюджетное финансирование физической культуры и спорта в России. 13. Общая характеристика внебюджетных источников финансирования физической культуры и спорта в России. 14. Игорный бизнес как источник финансирования физической культуры и спорта. 15. Спонсорство как источник материального обеспечения физической культуры и спорта. 16. Основные источники финансирования физической культуры и спорта в зарубеж-ных странах. 17. Общие и специфические критерии бюджетного финансирования зарубежных физ-культурно-спортивных организаций. 18. Бюджет физкультурно-спортивной организации. 19. Модели и показатели оценки эффективности деятельности физкультурно-спортивной организации. 20. Смета на проведение физкультурно-спортивного мероприятия. 21. Особенности труда работников физической культуры и спорта. 22. Особенности рынка труда в отрасли «Физическая культура и спорт». 23. Основные проявления и пути решения проблемы безработицы в отрасли «Физическая культура и спорт» в зарубежных странах.</w:t>
      </w:r>
    </w:p>
    <w:p/>
    <w:p>
      <w:pPr/>
      <w:r>
        <w:rPr/>
        <w:t xml:space="preserve">Контрольная работа</w:t>
      </w:r>
    </w:p>
    <w:p>
      <w:pPr/>
      <w:r>
        <w:rPr/>
        <w:t xml:space="preserve">1. Дайте понятие управление и педагогический менеджмент.2. Представьте схему структуры государственно-общественной системы управления об-разованием на основе анализа III раздела Закона РФ «Об образовании». Сравните компетен-ции каждого уровня управления (федерального, регионального, муниципального) в области образования.3. Сравните принципы управления организацией начала и конца XX столетия.4. Алгоритмизируйте анализ причин неудовлетворительного результата образования .5. Подходы к проектированию целей общего среднего образования. Представьте струк-туру целей общего среднего образования.6. Раскройте понятия основных управленческих функций «планирование», «организа-ция», «контроль», «мотивация» и координация.7. Докажите, что школа является открытой педагогической системой.8. Раскройте внутреннее строение школы как объекта управления.9. Назовите основные службы школы.10. Назовите основные требования к профессиональной компетенции менеджеров. На ваш взгляд, какими деловыми качествами должен обладать руководитель школы?11. Охарактеризуйте ближайшую социальную среду школы. Основные отношения шко-лы с социальной средой.12. Цель и порядок аттестации работников образования. Категории квалификации, рас-кройте требования, предъявляемые к каждой категории.13. Назовите основные пути повышения квалификации педагогических работников. Существует ли взаимосвязь между повышением квалификации и аттестацией педагогических работников?</w:t>
      </w:r>
    </w:p>
    <w:p>
      <w:pPr/>
    </w:p>
    <w:p>
      <w:pPr/>
      <w:r>
        <w:rPr/>
        <w:t xml:space="preserve">Работа считается выполненной, если обучающийся раскрыл содержание выбранной темы; продемонстрировал знание и понимание научных основ экономической теории; соци-ального управления физкультурно-спортивными организациями России в условиях рыноч-ной экономики; направлений совершенствования хозяйственного механизма деятельности физкультурных и спортивных организаций; продемонстрировал знание основ принятия эко-номически обоснованных управленческих решений; продемонстрировал знание технологии рационального использования всех ресурсов отрасли ФКиС; показал знание и понимание финансовых, материальных, экономических и трудовых и пр. закономерностей и технологий менеджмента и маркетинга в сфере ФКиС; продемонстрировал знания и умения организации и технологии проведения системного анализа современных экономических отношений в отрасли «Физическая культура и спорт» с учетом взаимосвязи макро- и микроэкономики,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 рассматривает различные варианты решения задачи, оценивая их достоинства и недостатки, 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 определяет и оценивает практические последствия возможных решений задачи.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лучшего усвоения знаний по разделу «Теоретико-методологические основы экономики ФКиС» студенту необходимо заниматься в читальном зале академии и последить соответствующие открытые лекции. Для изучения тем «Цели и функции экономики ФКиС»; «Экономика в профессиональном и коммерческом спорте»; «Информационное обеспечение спортивного Экономики ФКиС» и др. нужно пользоваться раздаточным материалом, проспектами, буклетами, монографиями, журналами и др. учебно-методической литературой. Наиболее сложным для освоения является раздел «Финансовые ресурсы и ценообразование в отрасли «ФКиС». Особое внимание следует обратить на актуальность выбранной темы; на то, что грамотное планирование процесса исследования предопределяет дальнейший ход выполнения курсовых и выпускных квалификационных работ и их конечных результатов.</w:t>
      </w:r>
    </w:p>
    <w:p>
      <w:pPr/>
      <w:r>
        <w:rPr/>
        <w:t xml:space="preserve">Следует иметь четкое представление о видах и формах записи при работе с литературными источниками; обратить внимание на формирование умения лаконично и точно излагать прочитанное, умения накапливать собственный материал для управленческой или научной работы. При подборе исследуемого контингента - соблюдать требования к подбору исследуемых, используя различные методы отбора. Необходимо отметить, что те или иные методы исследования должны соответствовать общим требованиям в определенной их пригодности.</w:t>
      </w:r>
    </w:p>
    <w:p>
      <w:pPr/>
      <w:r>
        <w:rPr/>
        <w:t xml:space="preserve">Самостоятельная работа студентов фактически является самообразованием. При этом роль преподавателя заключается в оказании консультативной и направляющей помощи студенту. Чаще всего преподаватель ставит перед учащимся задачу самостоятельного нахождения тех или иных сведений. Действия студентов должны быть направлены на нахождение информации, уяснения ее содержания и самостоятельное воспроизведение проработанного материала без опоры на текст. Самостоятельная работа проводится во внеучебное время в специализированных учебных комнатах содержащих большое количество наглядных пособий, демонстративного материала. Кафедра обеспечивает студентов учебными и методическими пособиями, учебниками и другой литературой.</w:t>
      </w:r>
    </w:p>
    <w:p>
      <w:pPr/>
      <w:r>
        <w:rPr/>
        <w:t xml:space="preserve">Эффективность проделанной работы должна контролироваться преподавателем и самим обучающимся. К каждой рассматриваемой теме должны быть освоены основные ключевые понятия и даны ответы на контрольные вопросы по каждой изучаемой теме. Критерием качества самостоятельной подготовки являются правильные ответы студента на вопросы в ходе самоподготовки и в процессе опроса на занятиях.</w:t>
      </w:r>
    </w:p>
    <w:p>
      <w:pPr/>
      <w:r>
        <w:rPr/>
        <w:t xml:space="preserve">Самостоятельная работа студентов (СРС) является одной из важных форм изучения и проверки знаний студента курса «Основы экономики и менеджмента в сфере ФКиС» и предусматривает выполнение заданий и написание рефератов по предлагаемым тематикам.</w:t>
      </w:r>
    </w:p>
    <w:p>
      <w:pPr/>
      <w:r>
        <w:rPr/>
        <w:t xml:space="preserve">Реферат – это изложение сущности какого-либо вопроса. Подготовка к реферату требует глубокого знания методологических и научно-практических аспектов изучаемой проблемы и вопроса, умение обстоятельно их анализировать.</w:t>
      </w:r>
    </w:p>
    <w:p>
      <w:pPr/>
      <w:r>
        <w:rPr/>
        <w:t xml:space="preserve">В реферате студент должен раскрыть содержание конкретной темы на основе изучения монографий, учебников и учебных пособий, статистических материалов, периодической печати и др.</w:t>
      </w:r>
    </w:p>
    <w:p>
      <w:pPr/>
      <w:r>
        <w:rPr/>
        <w:t xml:space="preserve">План реферата должен составляться после выбора темы, изучения литературы. В него рекомендуется включать не более трех-четырех наиболее важных вопросов, раскрывающих содержание темы.</w:t>
      </w:r>
    </w:p>
    <w:p>
      <w:pPr/>
      <w:r>
        <w:rPr/>
        <w:t xml:space="preserve">На индивидуальную работу студентов вынесены темы наиболее доступные для самостоятельной проработки. Формой отчета являются наличие текста реферата, оформленного соответственно правилам; собеседование или защита реферата (доклад).</w:t>
      </w:r>
    </w:p>
    <w:p>
      <w:pPr/>
      <w:r>
        <w:rPr/>
        <w:t xml:space="preserve">Содержание реферата предполагает наличие сведений не только теоретического характера, но и их интерпретацию с точки зрения теории и методики избранного вида спорта.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подготовки к лекционным и семинарским занятиям преподавателю необходимо особое внимание уделить содержательной части следующих тем:</w:t>
      </w:r>
    </w:p>
    <w:p>
      <w:pPr>
        <w:numPr>
          <w:ilvl w:val="0"/>
          <w:numId w:val="1"/>
        </w:numPr>
      </w:pPr>
      <w:r>
        <w:rPr>
          <w:b w:val="1"/>
          <w:bCs w:val="1"/>
          <w:i w:val="1"/>
          <w:iCs w:val="1"/>
        </w:rPr>
        <w:t xml:space="preserve">Бюджетное финансирование:</w:t>
      </w:r>
    </w:p>
    <w:p>
      <w:pPr/>
      <w:r>
        <w:rPr/>
        <w:t xml:space="preserve">а) предоставление в безвозвратном порядке средств из государственного бюджета организациям для полного или частичного покрытия их расходов;</w:t>
      </w:r>
    </w:p>
    <w:p>
      <w:pPr/>
      <w:r>
        <w:rPr/>
        <w:t xml:space="preserve">б) предоставление государством денежных средств предприятиям для покрытия превышения ими расходов над доходами;</w:t>
      </w:r>
    </w:p>
    <w:p>
      <w:pPr/>
      <w:r>
        <w:rPr/>
        <w:t xml:space="preserve">в) предоставление средств бюджету другого уровня, юридическому или физическому лицу на условиях долевого финансирования целевых расходов.</w:t>
      </w:r>
    </w:p>
    <w:p>
      <w:pPr>
        <w:numPr>
          <w:ilvl w:val="0"/>
          <w:numId w:val="2"/>
        </w:numPr>
      </w:pPr>
      <w:r>
        <w:rPr>
          <w:b w:val="1"/>
          <w:bCs w:val="1"/>
          <w:i w:val="1"/>
          <w:iCs w:val="1"/>
        </w:rPr>
        <w:t xml:space="preserve">Бюджет физкультурно-спортивной организации:</w:t>
      </w:r>
    </w:p>
    <w:p>
      <w:pPr/>
      <w:r>
        <w:rPr/>
        <w:t xml:space="preserve">а) финансовый план ФСО, выраженный в виде сметы расходов и доходов на текущий (финансовый) год, отражающей источники формирования дохода и направления его расхода;</w:t>
      </w:r>
    </w:p>
    <w:p>
      <w:pPr/>
      <w:r>
        <w:rPr/>
        <w:t xml:space="preserve">б) составная часть бухгалтерского учета, представляющая собой сводную ведомость с отражением: стоимостной оценки средств предприятия, источников их формирования; информации о наличии у предприятия собственных средств; соблюдением платежной дисциплины;</w:t>
      </w:r>
    </w:p>
    <w:p>
      <w:pPr/>
      <w:r>
        <w:rPr/>
        <w:t xml:space="preserve">в) документ, отражающий сумму предстоящих доходов и расходов.</w:t>
      </w:r>
    </w:p>
    <w:p>
      <w:pPr>
        <w:numPr>
          <w:ilvl w:val="0"/>
          <w:numId w:val="3"/>
        </w:numPr>
      </w:pPr>
      <w:r>
        <w:rPr>
          <w:b w:val="1"/>
          <w:bCs w:val="1"/>
          <w:i w:val="1"/>
          <w:iCs w:val="1"/>
        </w:rPr>
        <w:t xml:space="preserve">Понятие «маркетинг»:</w:t>
      </w:r>
    </w:p>
    <w:p>
      <w:pPr/>
      <w:r>
        <w:rPr/>
        <w:t xml:space="preserve">а) система управления предприятием, ориентированная на лучшее удовлетворение общественных потребностей путем производства товаров и услуг в условиях рынка, включающая совокупность приемов и методов управления, используемых в целях повышения эффективности создания экономических благ, увеличения доходов и прибылей;</w:t>
      </w:r>
    </w:p>
    <w:p>
      <w:pPr/>
      <w:r>
        <w:rPr/>
        <w:t xml:space="preserve">б) социальный процесс, вид управленческой деятельности, направленный на удовлетворение потребностей людей и организации путем обеспечения свободного конкурентного обмена товарами и услугами, представляющими ценность для покупателя;</w:t>
      </w:r>
    </w:p>
    <w:p>
      <w:pPr/>
      <w:r>
        <w:rPr/>
        <w:t xml:space="preserve">в) система мер, направленных на уменьшение спроса на товары, услуги из-за превышения уровня производственных возможностей или товарных ресурсов.</w:t>
      </w:r>
    </w:p>
    <w:p>
      <w:pPr>
        <w:numPr>
          <w:ilvl w:val="0"/>
          <w:numId w:val="4"/>
        </w:numPr>
      </w:pPr>
      <w:r>
        <w:rPr>
          <w:b w:val="1"/>
          <w:bCs w:val="1"/>
          <w:i w:val="1"/>
          <w:iCs w:val="1"/>
        </w:rPr>
        <w:t xml:space="preserve">Спонсорство в физкультурно-спортивной сфере:</w:t>
      </w:r>
    </w:p>
    <w:p>
      <w:pPr/>
      <w:r>
        <w:rPr/>
        <w:t xml:space="preserve">а) предоставление в безвозвратном порядке средств из государственного бюджета организациям для полного или частичного покрытия их расходов;</w:t>
      </w:r>
    </w:p>
    <w:p>
      <w:pPr/>
      <w:r>
        <w:rPr/>
        <w:t xml:space="preserve">б) процесс привнесения юридическим или физическим лицом финансового или имущественного взноса в физкультурно-спортивную организацию, проводящую спортивное мероприятие, или в её уставной фонд совершенно безвозмездно, не претендуя получить что-либо взамен;</w:t>
      </w:r>
    </w:p>
    <w:p>
      <w:pPr/>
      <w:r>
        <w:rPr/>
        <w:t xml:space="preserve">в) взаимодействие спонсора и спонсируемого с возможным участием различных посредников, в процессе которого физкультурно-спортивные субъекты получают разнообразную материальную поддержку в ответ на их участие в реализации маркетинговых функций изготовителей средств производства и потребления, а также фирм сферы обслуживания.</w:t>
      </w:r>
    </w:p>
    <w:p>
      <w:pPr>
        <w:numPr>
          <w:ilvl w:val="0"/>
          <w:numId w:val="5"/>
        </w:numPr>
      </w:pPr>
      <w:r>
        <w:rPr>
          <w:b w:val="1"/>
          <w:bCs w:val="1"/>
          <w:i w:val="1"/>
          <w:iCs w:val="1"/>
        </w:rPr>
        <w:t xml:space="preserve">Кредитование:</w:t>
      </w:r>
    </w:p>
    <w:p>
      <w:pPr/>
      <w:r>
        <w:rPr/>
        <w:t xml:space="preserve">а) предоставление в безвозвратном порядке средств из государственного бюджета организациям для полного или частичного покрытия их расходов;</w:t>
      </w:r>
    </w:p>
    <w:p>
      <w:pPr/>
      <w:r>
        <w:rPr/>
        <w:t xml:space="preserve">б) долгосрочные вложения средств в дело в целях получения дохода;</w:t>
      </w:r>
    </w:p>
    <w:p>
      <w:pPr/>
      <w:r>
        <w:rPr/>
        <w:t xml:space="preserve">в) урегулированный нормами государственного права процесс предоставления кредитором заемщику свободных денежных средств на реконструкцию и расширение действующих, строительство новых сооружений; на обеспечение сверхнормативных запасов сырья и материалов; на своевременную выплату заработной платы или восполнение недостатка собственных оборотных средств на принципах возвратности, срочности, возмездности и материальной обеспеченности.</w:t>
      </w:r>
    </w:p>
    <w:p>
      <w:pPr>
        <w:numPr>
          <w:ilvl w:val="0"/>
          <w:numId w:val="6"/>
        </w:numPr>
      </w:pPr>
      <w:r>
        <w:rPr>
          <w:b w:val="1"/>
          <w:bCs w:val="1"/>
          <w:i w:val="1"/>
          <w:iCs w:val="1"/>
        </w:rPr>
        <w:t xml:space="preserve">Лицензирование:</w:t>
      </w:r>
    </w:p>
    <w:p>
      <w:pPr/>
      <w:r>
        <w:rPr/>
        <w:t xml:space="preserve">а) комплекс мероприятий, связанных с выдачей лицензий (документа, дающего право на осуществление определенных действий), переоформление документов, подтверждающих наличие лицензий, приостановлением и аннулированием лицензий и надзором лицензирующих органов за соблюдением лицензиатами соответствующих требований и условий;</w:t>
      </w:r>
    </w:p>
    <w:p>
      <w:pPr/>
      <w:r>
        <w:rPr/>
        <w:t xml:space="preserve">б) обмен обесценившихся денежных знаков прежних выпусков на новые с последующим пересчетом цен, тарифов, заработных плат;</w:t>
      </w:r>
    </w:p>
    <w:p>
      <w:pPr/>
      <w:r>
        <w:rPr/>
        <w:t xml:space="preserve">в) процесс установления и применения стандартов (комплекса нормативных требований, правил и условий к объекту) в рамках действия на всей территории страны, в пределах отрасли, на одном предприятии и т.д.</w:t>
      </w:r>
    </w:p>
    <w:p>
      <w:pPr>
        <w:numPr>
          <w:ilvl w:val="0"/>
          <w:numId w:val="7"/>
        </w:numPr>
      </w:pPr>
      <w:r>
        <w:rPr>
          <w:b w:val="1"/>
          <w:bCs w:val="1"/>
          <w:i w:val="1"/>
          <w:iCs w:val="1"/>
        </w:rPr>
        <w:t xml:space="preserve">Бизнес-план:</w:t>
      </w:r>
    </w:p>
    <w:p>
      <w:pPr/>
      <w:r>
        <w:rPr/>
        <w:t xml:space="preserve">а) документ-соглашение о купле-продаже между покупателем и продавцом, об условиях получения денег в долг, изменениях прав и обязанностей сторон;</w:t>
      </w:r>
    </w:p>
    <w:p>
      <w:pPr/>
      <w:r>
        <w:rPr/>
        <w:t xml:space="preserve">б) документ, выраженный в виде сметы расходов и доходов на текущий год, отражающий источники формирования доходов и направление их расходования;</w:t>
      </w:r>
    </w:p>
    <w:p>
      <w:pPr/>
      <w:r>
        <w:rPr/>
        <w:t xml:space="preserve">в) документ, описывающий все основные аспекты будущего предприятия, анализирующий проблемы, с которыми оно может столкнуться, определяющий меры и способы преодоления этих проблем.</w:t>
      </w:r>
    </w:p>
    <w:p>
      <w:pPr>
        <w:numPr>
          <w:ilvl w:val="0"/>
          <w:numId w:val="8"/>
        </w:numPr>
      </w:pPr>
      <w:r>
        <w:rPr>
          <w:b w:val="1"/>
          <w:bCs w:val="1"/>
          <w:i w:val="1"/>
          <w:iCs w:val="1"/>
        </w:rPr>
        <w:t xml:space="preserve">Прибыль предприятия:</w:t>
      </w:r>
    </w:p>
    <w:p>
      <w:pPr/>
      <w:r>
        <w:rPr/>
        <w:t xml:space="preserve">а) денежные средства и материальные ценности, получаемые юридическими или физическими лицами в результате производства и реализации продукции, оказания услуг и т.п.;</w:t>
      </w:r>
    </w:p>
    <w:p>
      <w:pPr/>
      <w:r>
        <w:rPr/>
        <w:t xml:space="preserve">б) способность организации своевременно погашать задолженность по своим обязательствам;</w:t>
      </w:r>
    </w:p>
    <w:p>
      <w:pPr/>
      <w:r>
        <w:rPr/>
        <w:t xml:space="preserve">в) основная цель предпринимательской деятельности; в условиях рыночных отношений – превращенная форма прибавочной стоимости, позволяющая установить эффективность хозяйственной деятельности предприятия.</w:t>
      </w:r>
    </w:p>
    <w:p>
      <w:pPr>
        <w:numPr>
          <w:ilvl w:val="0"/>
          <w:numId w:val="9"/>
        </w:numPr>
      </w:pPr>
      <w:r>
        <w:rPr>
          <w:b w:val="1"/>
          <w:bCs w:val="1"/>
          <w:i w:val="1"/>
          <w:iCs w:val="1"/>
        </w:rPr>
        <w:t xml:space="preserve">Аренда:</w:t>
      </w:r>
    </w:p>
    <w:p>
      <w:pPr/>
      <w:r>
        <w:rPr/>
        <w:t xml:space="preserve">а) разность между денежными поступлениями и расходами физкультурно-спортивной организации за определенный период;</w:t>
      </w:r>
    </w:p>
    <w:p>
      <w:pPr/>
      <w:r>
        <w:rPr/>
        <w:t xml:space="preserve">б) имущественный наем, договор, по которому одна сторона (арендодатель, наймодатель) предоставляет другой стороне (арендатору, нанимателю) во временное пользование на определенных условиях и за определенную плату имущество, необходимое арендатору для самостоятельного осуществления хозяйственной или иной деятельности;</w:t>
      </w:r>
    </w:p>
    <w:p>
      <w:pPr/>
      <w:r>
        <w:rPr/>
        <w:t xml:space="preserve">в) официальное разрешение на освобождение от уплаты долга, налога, штрафа.</w:t>
      </w:r>
    </w:p>
    <w:p>
      <w:pPr>
        <w:numPr>
          <w:ilvl w:val="0"/>
          <w:numId w:val="10"/>
        </w:numPr>
      </w:pPr>
      <w:r>
        <w:rPr>
          <w:b w:val="1"/>
          <w:bCs w:val="1"/>
          <w:i w:val="1"/>
          <w:iCs w:val="1"/>
        </w:rPr>
        <w:t xml:space="preserve">Инвентаризация:</w:t>
      </w:r>
    </w:p>
    <w:p>
      <w:pPr/>
      <w:r>
        <w:rPr/>
        <w:t xml:space="preserve">а) поэлементная оценка наличных товарно-материальных ценностей предприятия или их остатков на определенную дату;</w:t>
      </w:r>
    </w:p>
    <w:p>
      <w:pPr/>
      <w:r>
        <w:rPr/>
        <w:t xml:space="preserve">б) долгосрочные вложения средств в дело в целях получения дохода;</w:t>
      </w:r>
    </w:p>
    <w:p>
      <w:pPr/>
      <w:r>
        <w:rPr/>
        <w:t xml:space="preserve">в) технические услуги по подготовке и обеспечению процесса производства и реализации продукции.</w:t>
      </w:r>
    </w:p>
    <w:p>
      <w:pPr>
        <w:numPr>
          <w:ilvl w:val="0"/>
          <w:numId w:val="11"/>
        </w:numPr>
      </w:pPr>
      <w:r>
        <w:rPr>
          <w:b w:val="1"/>
          <w:bCs w:val="1"/>
          <w:i w:val="1"/>
          <w:iCs w:val="1"/>
        </w:rPr>
        <w:t xml:space="preserve">Аванс:</w:t>
      </w:r>
    </w:p>
    <w:p>
      <w:pPr/>
      <w:r>
        <w:rPr/>
        <w:t xml:space="preserve">а) предварительная выплата денежной суммы в счет заработной платы или части договорной цены на разработку проекта, заказа и т.п.;</w:t>
      </w:r>
    </w:p>
    <w:p>
      <w:pPr/>
      <w:r>
        <w:rPr/>
        <w:t xml:space="preserve">б) вид косвенного налога, включаемого в цену товара или услуги;</w:t>
      </w:r>
    </w:p>
    <w:p>
      <w:pPr/>
      <w:r>
        <w:rPr/>
        <w:t xml:space="preserve">в) совокупный результат деятельности физкультурно-спортивной организации.</w:t>
      </w:r>
    </w:p>
    <w:p>
      <w:pPr>
        <w:numPr>
          <w:ilvl w:val="0"/>
          <w:numId w:val="12"/>
        </w:numPr>
      </w:pPr>
      <w:r>
        <w:rPr>
          <w:b w:val="1"/>
          <w:bCs w:val="1"/>
          <w:i w:val="1"/>
          <w:iCs w:val="1"/>
        </w:rPr>
        <w:t xml:space="preserve">Предпринимательство:</w:t>
      </w:r>
    </w:p>
    <w:p>
      <w:pPr/>
      <w:r>
        <w:rPr/>
        <w:t xml:space="preserve">а) инициативная самостоятельная деятельность граждан и их объединений, направленная на получение прибыли;</w:t>
      </w:r>
    </w:p>
    <w:p>
      <w:pPr/>
      <w:r>
        <w:rPr/>
        <w:t xml:space="preserve">б) совокупность социально-экономических отношений в сфере обмена, посредством которых осуществляется реализация товаров;</w:t>
      </w:r>
    </w:p>
    <w:p>
      <w:pPr/>
      <w:r>
        <w:rPr/>
        <w:t xml:space="preserve">в) проверка финансово-хозяйственной деятельности юридических или физических лиц.</w:t>
      </w:r>
    </w:p>
    <w:p>
      <w:pPr>
        <w:numPr>
          <w:ilvl w:val="0"/>
          <w:numId w:val="13"/>
        </w:numPr>
      </w:pPr>
      <w:r>
        <w:rPr>
          <w:b w:val="1"/>
          <w:bCs w:val="1"/>
          <w:i w:val="1"/>
          <w:iCs w:val="1"/>
        </w:rPr>
        <w:t xml:space="preserve">Заработная плата:</w:t>
      </w:r>
    </w:p>
    <w:p>
      <w:pPr/>
      <w:r>
        <w:rPr/>
        <w:t xml:space="preserve">а) доход, получаемый работником от работодателя за труд;</w:t>
      </w:r>
    </w:p>
    <w:p>
      <w:pPr/>
      <w:r>
        <w:rPr/>
        <w:t xml:space="preserve">б) сумма затрат, выраженных в денежной форме;</w:t>
      </w:r>
    </w:p>
    <w:p>
      <w:pPr/>
      <w:r>
        <w:rPr/>
        <w:t xml:space="preserve">в) платежи, выплачиваемые одной из сторон за нарушение обязательств, зафиксированных в соглашении, в целях возмещение убытков.</w:t>
      </w:r>
    </w:p>
    <w:p>
      <w:pPr>
        <w:numPr>
          <w:ilvl w:val="0"/>
          <w:numId w:val="14"/>
        </w:numPr>
      </w:pPr>
      <w:r>
        <w:rPr>
          <w:b w:val="1"/>
          <w:bCs w:val="1"/>
          <w:i w:val="1"/>
          <w:iCs w:val="1"/>
        </w:rPr>
        <w:t xml:space="preserve">Материально-техническая база физической культуры и спорта:</w:t>
      </w:r>
    </w:p>
    <w:p>
      <w:pPr/>
      <w:r>
        <w:rPr/>
        <w:t xml:space="preserve">а) взаимосвязанный комплекс отраслей народного хозяйства;</w:t>
      </w:r>
    </w:p>
    <w:p>
      <w:pPr/>
      <w:r>
        <w:rPr/>
        <w:t xml:space="preserve">б) денежные средства, постоянно находящиеся в распоряжении физкультурно-спортивного предприятия;</w:t>
      </w:r>
    </w:p>
    <w:p>
      <w:pPr/>
      <w:r>
        <w:rPr/>
        <w:t xml:space="preserve">в) совокупность вещественных элементов, используемых для занятий физической культурой и спортом (спортивные сооружения, спортивное оборудование, инвентарь и др. спортивное имущество, находящееся в распоряжении предприятий и организаций физической культуры и спорта или в собственности отдельных граждан.</w:t>
      </w:r>
    </w:p>
    <w:p>
      <w:pPr>
        <w:numPr>
          <w:ilvl w:val="0"/>
          <w:numId w:val="15"/>
        </w:numPr>
      </w:pPr>
      <w:r>
        <w:rPr>
          <w:b w:val="1"/>
          <w:bCs w:val="1"/>
          <w:i w:val="1"/>
          <w:iCs w:val="1"/>
        </w:rPr>
        <w:t xml:space="preserve">Рентабельность:</w:t>
      </w:r>
    </w:p>
    <w:p>
      <w:pPr/>
      <w:r>
        <w:rPr/>
        <w:t xml:space="preserve">а) процедура замены физически изношенного и морально устаревшего оборудования на аналогичное либо более совершенное;</w:t>
      </w:r>
    </w:p>
    <w:p>
      <w:pPr/>
      <w:r>
        <w:rPr/>
        <w:t xml:space="preserve">б) один из обобщающих показателей результатов работы предприятий в сфере физической культуры и спорта;</w:t>
      </w:r>
    </w:p>
    <w:p>
      <w:pPr/>
      <w:r>
        <w:rPr/>
        <w:t xml:space="preserve">в) проверка финансово-хозяйственной деятельности юридических лиц в целях объективной оценки выполнения функций, установленных законодательством.</w:t>
      </w:r>
    </w:p>
    <w:p>
      <w:pPr>
        <w:numPr>
          <w:ilvl w:val="0"/>
          <w:numId w:val="16"/>
        </w:numPr>
      </w:pPr>
      <w:r>
        <w:rPr>
          <w:b w:val="1"/>
          <w:bCs w:val="1"/>
          <w:i w:val="1"/>
          <w:iCs w:val="1"/>
        </w:rPr>
        <w:t xml:space="preserve">Некоммерческая организация:</w:t>
      </w:r>
    </w:p>
    <w:p>
      <w:pPr/>
      <w:r>
        <w:rPr/>
        <w:t xml:space="preserve">а) юридическое лицо, преследующее извлечение прибыли в качестве основной цели своей деятельности;</w:t>
      </w:r>
    </w:p>
    <w:p>
      <w:pPr/>
      <w:r>
        <w:rPr/>
        <w:t xml:space="preserve">б) совокупность предприятий и объединений, выполняющих однотипные функции в системе общественного разделения труда;</w:t>
      </w:r>
    </w:p>
    <w:p>
      <w:pPr/>
      <w:r>
        <w:rPr/>
        <w:t xml:space="preserve">в) юридическое лицо, не имеющее извлечение прибыли в качестве основной цели своей деятельности и не распределяющее полученную прибыль между частниками.</w:t>
      </w:r>
    </w:p>
    <w:p>
      <w:pPr>
        <w:numPr>
          <w:ilvl w:val="0"/>
          <w:numId w:val="17"/>
        </w:numPr>
      </w:pPr>
      <w:r>
        <w:rPr>
          <w:b w:val="1"/>
          <w:bCs w:val="1"/>
          <w:i w:val="1"/>
          <w:iCs w:val="1"/>
        </w:rPr>
        <w:t xml:space="preserve">Мониторинг:</w:t>
      </w:r>
    </w:p>
    <w:p>
      <w:pPr/>
      <w:r>
        <w:rPr/>
        <w:t xml:space="preserve">а) наблюдение, оценка и прогноз состояния явлений в связи с хозяйственной деятельностью человека;</w:t>
      </w:r>
    </w:p>
    <w:p>
      <w:pPr/>
      <w:r>
        <w:rPr/>
        <w:t xml:space="preserve">б) кратковременная аренда машин и оборудования без права их последующего приобретения арендатором;</w:t>
      </w:r>
    </w:p>
    <w:p>
      <w:pPr/>
      <w:r>
        <w:rPr/>
        <w:t xml:space="preserve">в) система мероприятий по перестройке, преобразованию предприятия, фирмы.</w:t>
      </w:r>
    </w:p>
    <w:p>
      <w:pPr>
        <w:numPr>
          <w:ilvl w:val="0"/>
          <w:numId w:val="18"/>
        </w:numPr>
      </w:pPr>
      <w:r>
        <w:rPr>
          <w:b w:val="1"/>
          <w:bCs w:val="1"/>
          <w:i w:val="1"/>
          <w:iCs w:val="1"/>
        </w:rPr>
        <w:t xml:space="preserve">Дотация:</w:t>
      </w:r>
    </w:p>
    <w:p>
      <w:pPr/>
      <w:r>
        <w:rPr/>
        <w:t xml:space="preserve">а) денежные средства и материальные ценности, получаемые юридическими лицами в результате производства и реализации продукции, оказания услуг и т.п.;</w:t>
      </w:r>
    </w:p>
    <w:p>
      <w:pPr/>
      <w:r>
        <w:rPr/>
        <w:t xml:space="preserve">б) денежные средства, выдаваемые государством, действующим предприятиям для покрытия превышения ими расходов над доходами;</w:t>
      </w:r>
    </w:p>
    <w:p>
      <w:pPr/>
      <w:r>
        <w:rPr/>
        <w:t xml:space="preserve">в) двустороннее соглашение, на основе которого одна сторона по поручению другой стороны обязуется за денежное вознаграждение осуществлять сделки в интересах комитента.</w:t>
      </w:r>
    </w:p>
    <w:p>
      <w:pPr>
        <w:numPr>
          <w:ilvl w:val="0"/>
          <w:numId w:val="19"/>
        </w:numPr>
      </w:pPr>
      <w:r>
        <w:rPr>
          <w:b w:val="1"/>
          <w:bCs w:val="1"/>
          <w:i w:val="1"/>
          <w:iCs w:val="1"/>
        </w:rPr>
        <w:t xml:space="preserve">Издержки:</w:t>
      </w:r>
    </w:p>
    <w:p>
      <w:pPr/>
      <w:r>
        <w:rPr/>
        <w:t xml:space="preserve">а) сумма затрат, выраженных в денежной форме и осуществленных для производства и реализации продукции и оказания услуг;</w:t>
      </w:r>
    </w:p>
    <w:p>
      <w:pPr/>
      <w:r>
        <w:rPr/>
        <w:t xml:space="preserve">б) денежные средства и материальные ценности, получаемые юридическими лицами в результате производства и реализации продукции, оказания услуг и т.п.;</w:t>
      </w:r>
    </w:p>
    <w:p>
      <w:pPr/>
      <w:r>
        <w:rPr/>
        <w:t xml:space="preserve">в) плата арендатора собственнику земли за пользование ею.</w:t>
      </w:r>
    </w:p>
    <w:p>
      <w:pPr/>
      <w:r>
        <w:rPr/>
        <w:t xml:space="preserve"> </w:t>
      </w:r>
      <w:r>
        <w:rPr>
          <w:b w:val="1"/>
          <w:bCs w:val="1"/>
          <w:i w:val="1"/>
          <w:iCs w:val="1"/>
        </w:rPr>
        <w:t xml:space="preserve">Трудовые ресурсы:</w:t>
      </w:r>
    </w:p>
    <w:p>
      <w:pPr/>
      <w:r>
        <w:rPr/>
        <w:t xml:space="preserve">а) денежные средства, являющиеся собственностью государства, предприятия, организации и других юридических и физических лиц;</w:t>
      </w:r>
    </w:p>
    <w:p>
      <w:pPr/>
      <w:r>
        <w:rPr/>
        <w:t xml:space="preserve">б) расчетные величины затрат рабочего времени, материальных, денежных ресурсов, применяемые при нормировании труда и планировании производственной и хозяйственной деятельности организации;</w:t>
      </w:r>
    </w:p>
    <w:p>
      <w:pPr/>
      <w:r>
        <w:rPr/>
        <w:t xml:space="preserve">в) понятие, включающее: население в трудоспособном возрасте (мужчины 16-59 лет, женщины 16-54 лет), за исключением инвалидов и лиц, имеющих право на льготную пенсию; работающих в народном хозяйстве подростков в возрасте до 16 лет; работающих в народном хозяйстве пенсионеров.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0"/>
        </w:numPr>
      </w:pPr>
      <w:r>
        <w:rPr/>
        <w:t xml:space="preserve">Зубарев Ю.А., Сучилин А.А. Экономика физической культуры и спорта. Учебное пособие. Волгоград: «ОФСЕТ», 2000.</w:t>
      </w:r>
    </w:p>
    <w:p>
      <w:pPr>
        <w:numPr>
          <w:ilvl w:val="0"/>
          <w:numId w:val="20"/>
        </w:numPr>
      </w:pPr>
      <w:r>
        <w:rPr/>
        <w:t xml:space="preserve">Менеджмент и экономика физической культуры и спорта: Уч. пособие для студентов высших педагогических учебных заведений / Золотов М.И., Кузин В.В., Кутепов М.Е., Сейранов С.Г. - М.: Изд. центр «Академия», 2001.</w:t>
      </w:r>
    </w:p>
    <w:p>
      <w:pPr>
        <w:numPr>
          <w:ilvl w:val="0"/>
          <w:numId w:val="20"/>
        </w:numPr>
      </w:pPr>
      <w:r>
        <w:rPr/>
        <w:t xml:space="preserve">Экономика физической культуры и спорта: Учебное пособие / Завадская З.Л., Зозуля С.Н., Золотов М.И., Кузин В.В., Кузьмичева Е.В., Кутепов М.Е. / Под общ. ред. В.В. Кутана. - М.: СпортАкадемПресс, 2001.</w:t>
      </w:r>
    </w:p>
    <w:p>
      <w:pPr>
        <w:jc w:val="both"/>
        <w:ind w:left="0" w:right="0" w:firstLine="570" w:hanging="0"/>
        <w:spacing w:before="240" w:after="240"/>
      </w:pPr>
      <w:r>
        <w:rPr>
          <w:b w:val="1"/>
          <w:bCs w:val="1"/>
        </w:rPr>
        <w:t xml:space="preserve">8.2. Дополнительная литература:</w:t>
      </w:r>
    </w:p>
    <w:p>
      <w:pPr>
        <w:numPr>
          <w:ilvl w:val="0"/>
          <w:numId w:val="21"/>
        </w:numPr>
      </w:pPr>
      <w:r>
        <w:rPr/>
        <w:t xml:space="preserve">Алешин В.В. Олимпийский комплекс «Лужники»: менеджмент, маркетинг и экономика. - М.: Советский спорт, 2000.</w:t>
      </w:r>
    </w:p>
    <w:p>
      <w:pPr>
        <w:numPr>
          <w:ilvl w:val="0"/>
          <w:numId w:val="21"/>
        </w:numPr>
      </w:pPr>
      <w:r>
        <w:rPr/>
        <w:t xml:space="preserve">Алешин В.В., Переверзин И.И. Менеджмент и маркетинг на европейских стадионах. - М.: Советский спорт, 1999.</w:t>
      </w:r>
    </w:p>
    <w:p>
      <w:pPr>
        <w:numPr>
          <w:ilvl w:val="0"/>
          <w:numId w:val="21"/>
        </w:numPr>
      </w:pPr>
      <w:r>
        <w:rPr/>
        <w:t xml:space="preserve">Кузин В.В. Предпринимательство в зарубежном спорте - М.: ГЦО-ЛИФК, 1993.</w:t>
      </w:r>
    </w:p>
    <w:p>
      <w:pPr>
        <w:numPr>
          <w:ilvl w:val="0"/>
          <w:numId w:val="21"/>
        </w:numPr>
      </w:pPr>
      <w:r>
        <w:rPr/>
        <w:t xml:space="preserve">Попов Л.Н. Экономика физической культуры и спорта: Учебное пособие. - Челябинск: УралГАФК, 1999.</w:t>
      </w:r>
    </w:p>
    <w:p>
      <w:pPr>
        <w:numPr>
          <w:ilvl w:val="0"/>
          <w:numId w:val="21"/>
        </w:numPr>
      </w:pPr>
      <w:r>
        <w:rPr/>
        <w:t xml:space="preserve">Починкин А.В., Какузин В.А. Экономика физической культуры и спорта: Учебное пособие. - М.: МГАФК, 2001.</w:t>
      </w:r>
    </w:p>
    <w:p>
      <w:pPr>
        <w:numPr>
          <w:ilvl w:val="0"/>
          <w:numId w:val="21"/>
        </w:numPr>
      </w:pPr>
      <w:r>
        <w:rPr/>
        <w:t xml:space="preserve">Шааф Ф. Спортивный маркетинг. - М.: Филинъ, 1998.</w:t>
      </w:r>
    </w:p>
    <w:p>
      <w:pPr>
        <w:numPr>
          <w:ilvl w:val="0"/>
          <w:numId w:val="21"/>
        </w:numPr>
      </w:pPr>
      <w:r>
        <w:rPr/>
        <w:t xml:space="preserve">Экономика физической культуры и спорта: Учебное пособие / Под ред. В.У. Агеевца, Р.М. Орлова. - С.Пб.: С.Пб. ГАФК, 2000.</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2"/>
        </w:numPr>
      </w:pPr>
      <w:r>
        <w:rPr/>
        <w:t xml:space="preserve">URL: </w:t>
      </w:r>
      <w:hyperlink r:id="rId7" w:history="1">
        <w:r>
          <w:rPr/>
          <w:t xml:space="preserve">http://elibrary.karelia.ru/book.shtml?levelID=035&amp;id=3313&amp;cType=1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23"/>
        </w:numPr>
      </w:pPr>
      <w:r>
        <w:rPr/>
        <w:t xml:space="preserve">URL: </w:t>
      </w:r>
      <w:hyperlink r:id="rId8" w:history="1">
        <w:r>
          <w:rPr/>
          <w:t xml:space="preserve">https://edu.petrsu.ru/object/3143</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43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BED12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079FD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5EB2E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34D05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FF99C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B96E0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681F6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E6BBC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FE8AD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D3646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0B02B8"/>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9856F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AB73C6"/>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6235A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5653A7"/>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743DCD"/>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62FC21"/>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AE3A00"/>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F2C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420F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02A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627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5D3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levelID=035&amp;id=3313&amp;cType=1" TargetMode="External"/><Relationship Id="rId8" Type="http://schemas.openxmlformats.org/officeDocument/2006/relationships/hyperlink" Target="https://edu.petrsu.ru/object/3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2026-04-23T22:28:18+03:00</dcterms:created>
  <dcterms:modified xsi:type="dcterms:W3CDTF">2026-04-23T22:28:18+03:00</dcterms:modified>
</cp:coreProperties>
</file>

<file path=docProps/custom.xml><?xml version="1.0" encoding="utf-8"?>
<Properties xmlns="http://schemas.openxmlformats.org/officeDocument/2006/custom-properties" xmlns:vt="http://schemas.openxmlformats.org/officeDocument/2006/docPropsVTypes"/>
</file>