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педиатрии и детской хирургии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ПРОПЕДЕВТИКА ДЕТСКИХ БОЛЕЗНЕЙ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31.05.02 Педиатрия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965 (с изменениями от 27.02.2023 г. №208, от 19.07.2022 №662, от 26.11.2020 №1456) и учебным планом по направлению подготовки специалитета 31.05.02 Педиатрия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педиатрии и детской хирургии.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Ю.Р. Зарипова, доктор медицинских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медицинского института имени профессора А.П. Зильбера.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А.Т. Балашов, доктор медицинских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обследование детей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Собирает информацию о родителях, ближайших родственниках и лицах, осуществляющих уход за ребенком; собирает анамнез жизни ребенка, получает информацию о профилактических прививках;</w:t>
            </w:r>
          </w:p>
          <w:p/>
          <w:p>
            <w:pPr/>
            <w:r>
              <w:rPr/>
              <w:t xml:space="preserve">ПК-1.2. Собирает анамнез заболевания; получает информацию о перенесенных болезнях и хирургических вмешательствах (какие и в каком возрасте);</w:t>
            </w:r>
          </w:p>
          <w:p/>
          <w:p>
            <w:pPr/>
            <w:r>
              <w:rPr/>
              <w:t xml:space="preserve">ПК-1.3. Оценивает состояние и самочувствие ребенка, клиническую картину болезней; проводит дифференциальную диагностику с другими болезнями и устанавливает диагноз в соответствии с действующей Международной статистической классификацией болезней и проблем, связанных со здоровьем;</w:t>
            </w:r>
          </w:p>
          <w:p/>
          <w:p>
            <w:pPr/>
            <w:r>
              <w:rPr/>
              <w:t xml:space="preserve">ПК-1.4. Обосновывает необходимость направления детей на лабораторные и инструментальные обследования в соответствии с действующими клиническими рекомендациями (протоколами лечения), порядками оказания медицинской помощи и с учетом стандартов медицинской помощи;</w:t>
            </w:r>
          </w:p>
          <w:p/>
          <w:p>
            <w:pPr/>
            <w:r>
              <w:rPr/>
              <w:t xml:space="preserve">ПК-1.5. Обосновывает необходимость направления детей на госпитализацию в соответствии с действующими клиническими рекомендациями (протоколами лечения), порядками оказания медицинской помощи и с учетом стандартов медицинской помощи.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Пропедевтика детских болезней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F5BE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2026-04-23T17:07:30+03:00</dcterms:created>
  <dcterms:modified xsi:type="dcterms:W3CDTF">2026-04-23T17:07:30+03:00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