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E" w:rsidRPr="00E21D14" w:rsidRDefault="00AA116E">
      <w:pPr>
        <w:jc w:val="center"/>
        <w:rPr>
          <w:lang w:val="ru-RU"/>
        </w:rPr>
      </w:pPr>
      <w:r w:rsidRPr="00E21D14">
        <w:rPr>
          <w:b/>
          <w:bCs/>
          <w:lang w:val="ru-RU"/>
        </w:rPr>
        <w:t>АННОТАЦИЯ</w:t>
      </w:r>
    </w:p>
    <w:p w:rsidR="00AA116E" w:rsidRPr="00E21D14" w:rsidRDefault="00AA116E">
      <w:pPr>
        <w:jc w:val="center"/>
        <w:rPr>
          <w:lang w:val="ru-RU"/>
        </w:rPr>
      </w:pPr>
      <w:r w:rsidRPr="00E21D14">
        <w:rPr>
          <w:b/>
          <w:bCs/>
          <w:lang w:val="ru-RU"/>
        </w:rPr>
        <w:t>РАБОЧЕЙ ПРОГРАММЫ ДИСЦИПЛИНЫ</w:t>
      </w:r>
    </w:p>
    <w:p w:rsidR="00AA116E" w:rsidRPr="00E21D14" w:rsidRDefault="00AA116E">
      <w:pPr>
        <w:jc w:val="center"/>
        <w:rPr>
          <w:lang w:val="ru-RU"/>
        </w:rPr>
      </w:pPr>
      <w:r w:rsidRPr="00E21D14">
        <w:rPr>
          <w:b/>
          <w:bCs/>
          <w:lang w:val="ru-RU"/>
        </w:rPr>
        <w:t>ЛЕСНОЕ ТОВАРОВЕДЕНИЕ С ОСНОВАМИ ДРЕВЕСИНОВЕДЕНИЯ</w:t>
      </w:r>
    </w:p>
    <w:p w:rsidR="00AA116E" w:rsidRPr="00E21D14" w:rsidRDefault="00AA116E">
      <w:pPr>
        <w:rPr>
          <w:lang w:val="ru-RU"/>
        </w:rPr>
      </w:pPr>
    </w:p>
    <w:p w:rsidR="00AA116E" w:rsidRPr="00E21D14" w:rsidRDefault="00AA116E">
      <w:pPr>
        <w:jc w:val="center"/>
        <w:rPr>
          <w:lang w:val="ru-RU"/>
        </w:rPr>
      </w:pPr>
      <w:r w:rsidRPr="00E21D14">
        <w:rPr>
          <w:b/>
          <w:bCs/>
          <w:lang w:val="ru-RU"/>
        </w:rPr>
        <w:t xml:space="preserve">Направление подготовки </w:t>
      </w:r>
      <w:proofErr w:type="spellStart"/>
      <w:r w:rsidRPr="00E21D14">
        <w:rPr>
          <w:b/>
          <w:bCs/>
          <w:lang w:val="ru-RU"/>
        </w:rPr>
        <w:t>бакалавриата</w:t>
      </w:r>
      <w:proofErr w:type="spellEnd"/>
    </w:p>
    <w:p w:rsidR="00AA116E" w:rsidRPr="00E21D14" w:rsidRDefault="00AA116E">
      <w:pPr>
        <w:jc w:val="center"/>
        <w:rPr>
          <w:lang w:val="ru-RU"/>
        </w:rPr>
      </w:pPr>
      <w:r w:rsidRPr="00E21D14">
        <w:rPr>
          <w:sz w:val="28"/>
          <w:szCs w:val="28"/>
          <w:lang w:val="ru-RU"/>
        </w:rPr>
        <w:t>35.03.01 Лесное дело</w:t>
      </w:r>
    </w:p>
    <w:p w:rsidR="00AA116E" w:rsidRPr="00E21D14" w:rsidRDefault="00AA116E">
      <w:pPr>
        <w:rPr>
          <w:lang w:val="ru-RU"/>
        </w:rPr>
      </w:pPr>
    </w:p>
    <w:p w:rsidR="00AA116E" w:rsidRPr="00E21D14" w:rsidRDefault="00AA116E">
      <w:pPr>
        <w:jc w:val="center"/>
        <w:rPr>
          <w:lang w:val="ru-RU"/>
        </w:rPr>
      </w:pPr>
      <w:r w:rsidRPr="00E21D14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E21D14">
        <w:rPr>
          <w:sz w:val="28"/>
          <w:szCs w:val="28"/>
          <w:lang w:val="ru-RU"/>
        </w:rPr>
        <w:t>бакалавриата</w:t>
      </w:r>
      <w:proofErr w:type="spellEnd"/>
    </w:p>
    <w:p w:rsidR="00AA116E" w:rsidRDefault="00AA116E" w:rsidP="000C7B52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«Правовые основы </w:t>
      </w:r>
      <w:proofErr w:type="spellStart"/>
      <w:r>
        <w:rPr>
          <w:sz w:val="28"/>
          <w:szCs w:val="28"/>
          <w:lang w:val="ru-RU"/>
        </w:rPr>
        <w:t>лесоуправления</w:t>
      </w:r>
      <w:proofErr w:type="spellEnd"/>
      <w:r>
        <w:rPr>
          <w:sz w:val="28"/>
          <w:szCs w:val="28"/>
          <w:lang w:val="ru-RU"/>
        </w:rPr>
        <w:t>»</w:t>
      </w:r>
    </w:p>
    <w:p w:rsidR="00AA116E" w:rsidRPr="00E21D14" w:rsidRDefault="00AA116E" w:rsidP="000C7B52">
      <w:pPr>
        <w:jc w:val="center"/>
        <w:rPr>
          <w:lang w:val="ru-RU"/>
        </w:rPr>
      </w:pPr>
    </w:p>
    <w:p w:rsidR="00AA116E" w:rsidRPr="00E21D14" w:rsidRDefault="00AA116E">
      <w:pPr>
        <w:jc w:val="center"/>
        <w:rPr>
          <w:lang w:val="ru-RU"/>
        </w:rPr>
      </w:pPr>
      <w:r w:rsidRPr="00E21D14">
        <w:rPr>
          <w:sz w:val="28"/>
          <w:szCs w:val="28"/>
          <w:lang w:val="ru-RU"/>
        </w:rPr>
        <w:t>Форма обучения очная</w:t>
      </w:r>
    </w:p>
    <w:p w:rsidR="00AA116E" w:rsidRPr="00E21D14" w:rsidRDefault="00AA116E">
      <w:pPr>
        <w:rPr>
          <w:lang w:val="ru-RU"/>
        </w:rPr>
      </w:pPr>
    </w:p>
    <w:p w:rsidR="00AA116E" w:rsidRPr="00E21D14" w:rsidRDefault="00AA116E">
      <w:pPr>
        <w:ind w:firstLine="570"/>
        <w:jc w:val="both"/>
        <w:rPr>
          <w:b/>
          <w:lang w:val="ru-RU"/>
        </w:rPr>
      </w:pPr>
      <w:r w:rsidRPr="00E21D14">
        <w:rPr>
          <w:b/>
          <w:bCs/>
          <w:lang w:val="ru-RU"/>
        </w:rPr>
        <w:t xml:space="preserve">1. </w:t>
      </w:r>
      <w:proofErr w:type="gramStart"/>
      <w:r w:rsidRPr="00E21D14">
        <w:rPr>
          <w:b/>
          <w:lang w:val="ru-RU"/>
        </w:rPr>
        <w:t>Компетенции обучающегося, формируемые в результате освоения дисциплины:</w:t>
      </w:r>
      <w:proofErr w:type="gramEnd"/>
    </w:p>
    <w:p w:rsidR="00AA116E" w:rsidRPr="00E21D14" w:rsidRDefault="00AA116E">
      <w:pPr>
        <w:rPr>
          <w:lang w:val="ru-RU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500"/>
        <w:gridCol w:w="2500"/>
        <w:gridCol w:w="5000"/>
      </w:tblGrid>
      <w:tr w:rsidR="00AA116E" w:rsidRPr="00E21D14">
        <w:tc>
          <w:tcPr>
            <w:tcW w:w="2500" w:type="dxa"/>
          </w:tcPr>
          <w:p w:rsidR="00AA116E" w:rsidRPr="00E21D14" w:rsidRDefault="00AA116E">
            <w:pPr>
              <w:jc w:val="center"/>
              <w:rPr>
                <w:lang w:val="ru-RU"/>
              </w:rPr>
            </w:pPr>
            <w:r w:rsidRPr="00E21D14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AA116E" w:rsidRDefault="00AA116E">
            <w:pPr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AA116E" w:rsidRPr="00E21D14" w:rsidRDefault="00AA116E">
            <w:pPr>
              <w:jc w:val="center"/>
              <w:rPr>
                <w:b/>
                <w:lang w:val="ru-RU"/>
              </w:rPr>
            </w:pPr>
            <w:r w:rsidRPr="00E21D14">
              <w:rPr>
                <w:b/>
                <w:lang w:val="ru-RU"/>
              </w:rPr>
              <w:t>Индикаторы достижения компетенции</w:t>
            </w:r>
          </w:p>
        </w:tc>
      </w:tr>
      <w:tr w:rsidR="00AA116E" w:rsidRPr="00BD0BCD">
        <w:tc>
          <w:tcPr>
            <w:tcW w:w="2500" w:type="dxa"/>
          </w:tcPr>
          <w:p w:rsidR="00AA116E" w:rsidRDefault="00AA116E">
            <w:pPr>
              <w:jc w:val="both"/>
            </w:pPr>
            <w:r>
              <w:t xml:space="preserve">ОПК-3 </w:t>
            </w:r>
            <w:proofErr w:type="spellStart"/>
            <w:r>
              <w:t>Основной</w:t>
            </w:r>
            <w:proofErr w:type="spellEnd"/>
          </w:p>
        </w:tc>
        <w:tc>
          <w:tcPr>
            <w:tcW w:w="2500" w:type="dxa"/>
          </w:tcPr>
          <w:p w:rsidR="00AA116E" w:rsidRPr="00E21D14" w:rsidRDefault="00AA116E">
            <w:pPr>
              <w:jc w:val="both"/>
              <w:rPr>
                <w:lang w:val="ru-RU"/>
              </w:rPr>
            </w:pPr>
            <w:proofErr w:type="gramStart"/>
            <w:r w:rsidRPr="00E21D14">
              <w:rPr>
                <w:lang w:val="ru-RU"/>
              </w:rPr>
              <w:t>Способен</w:t>
            </w:r>
            <w:proofErr w:type="gramEnd"/>
            <w:r w:rsidRPr="00E21D14">
              <w:rPr>
                <w:lang w:val="ru-RU"/>
              </w:rPr>
              <w:t xml:space="preserve"> создавать и поддерживать безопасные условия выполнения производственных процессов</w:t>
            </w:r>
          </w:p>
        </w:tc>
        <w:tc>
          <w:tcPr>
            <w:tcW w:w="5000" w:type="dxa"/>
          </w:tcPr>
          <w:p w:rsidR="00AA116E" w:rsidRPr="00E21D14" w:rsidRDefault="00AA116E">
            <w:pPr>
              <w:jc w:val="both"/>
              <w:rPr>
                <w:lang w:val="ru-RU"/>
              </w:rPr>
            </w:pPr>
            <w:r w:rsidRPr="00E21D14">
              <w:rPr>
                <w:lang w:val="ru-RU"/>
              </w:rPr>
              <w:t>ОПК-3.1. Знать производственные процессы и требования к обеспечению безопасности труда на производстве;  ОПК-3.2. Уметь создавать безопасные условия труда на производстве, обеспечивать проведение профилактических мероприятий по предупреждению производственного травматизма и профессиональных заболеваний;  ОПК-3.3. Владеть навыками создания и поддержания безопасных условий выполнения производственных процессов.</w:t>
            </w:r>
          </w:p>
        </w:tc>
      </w:tr>
      <w:tr w:rsidR="00AA116E" w:rsidRPr="00BD0BCD">
        <w:tc>
          <w:tcPr>
            <w:tcW w:w="2500" w:type="dxa"/>
          </w:tcPr>
          <w:p w:rsidR="00AA116E" w:rsidRDefault="00AA116E">
            <w:pPr>
              <w:jc w:val="both"/>
            </w:pPr>
            <w:r>
              <w:t xml:space="preserve">ОПК-5 </w:t>
            </w:r>
            <w:proofErr w:type="spellStart"/>
            <w:r>
              <w:t>Основной</w:t>
            </w:r>
            <w:proofErr w:type="spellEnd"/>
          </w:p>
        </w:tc>
        <w:tc>
          <w:tcPr>
            <w:tcW w:w="2500" w:type="dxa"/>
          </w:tcPr>
          <w:p w:rsidR="00AA116E" w:rsidRPr="00E21D14" w:rsidRDefault="00AA116E">
            <w:pPr>
              <w:jc w:val="both"/>
              <w:rPr>
                <w:lang w:val="ru-RU"/>
              </w:rPr>
            </w:pPr>
            <w:proofErr w:type="gramStart"/>
            <w:r w:rsidRPr="00E21D14">
              <w:rPr>
                <w:lang w:val="ru-RU"/>
              </w:rPr>
              <w:t>Способен</w:t>
            </w:r>
            <w:proofErr w:type="gramEnd"/>
            <w:r w:rsidRPr="00E21D14">
              <w:rPr>
                <w:lang w:val="ru-RU"/>
              </w:rPr>
              <w:t xml:space="preserve"> участвовать в проведении экспериментальных исследований в профессиональной деятельности</w:t>
            </w:r>
          </w:p>
        </w:tc>
        <w:tc>
          <w:tcPr>
            <w:tcW w:w="5000" w:type="dxa"/>
          </w:tcPr>
          <w:p w:rsidR="00AA116E" w:rsidRPr="00E21D14" w:rsidRDefault="00AA116E">
            <w:pPr>
              <w:jc w:val="both"/>
              <w:rPr>
                <w:lang w:val="ru-RU"/>
              </w:rPr>
            </w:pPr>
            <w:r w:rsidRPr="00E21D14">
              <w:rPr>
                <w:lang w:val="ru-RU"/>
              </w:rPr>
              <w:t>ОПК-5.1. Знать основные методы, используемые при проведении  экспериментальных исследований в сфере своей профессиональной деятельности;  ОПК-5.2. Уметь применять методы научного исследования при   проведении экспериментальных  исследований в сфере своей профессиональной деятельности;  ОПК-5.3. Владеть навыками участия в проведении  экспериментальных исследований в   сфере своей профессиональной деятельности.</w:t>
            </w:r>
          </w:p>
        </w:tc>
      </w:tr>
    </w:tbl>
    <w:p w:rsidR="00AA116E" w:rsidRPr="00E21D14" w:rsidRDefault="00AA116E">
      <w:pPr>
        <w:rPr>
          <w:lang w:val="ru-RU"/>
        </w:rPr>
      </w:pPr>
    </w:p>
    <w:p w:rsidR="00AA116E" w:rsidRPr="00E21D14" w:rsidRDefault="00AA116E">
      <w:pPr>
        <w:ind w:firstLine="570"/>
        <w:jc w:val="both"/>
        <w:rPr>
          <w:lang w:val="ru-RU"/>
        </w:rPr>
      </w:pPr>
      <w:r w:rsidRPr="00E21D14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E21D14">
        <w:rPr>
          <w:b/>
          <w:bCs/>
          <w:lang w:val="ru-RU"/>
        </w:rPr>
        <w:t>бакалавриата</w:t>
      </w:r>
      <w:proofErr w:type="spellEnd"/>
      <w:r w:rsidRPr="00E21D14">
        <w:rPr>
          <w:b/>
          <w:bCs/>
          <w:lang w:val="ru-RU"/>
        </w:rPr>
        <w:t xml:space="preserve"> и язык преподавания</w:t>
      </w:r>
    </w:p>
    <w:p w:rsidR="00AA116E" w:rsidRPr="00E21D14" w:rsidRDefault="00AA116E">
      <w:pPr>
        <w:rPr>
          <w:lang w:val="ru-RU"/>
        </w:rPr>
      </w:pPr>
    </w:p>
    <w:p w:rsidR="00AA116E" w:rsidRPr="00E21D14" w:rsidRDefault="00AA116E">
      <w:pPr>
        <w:ind w:firstLine="570"/>
        <w:jc w:val="both"/>
        <w:rPr>
          <w:lang w:val="ru-RU"/>
        </w:rPr>
      </w:pPr>
      <w:r w:rsidRPr="00E21D14">
        <w:rPr>
          <w:lang w:val="ru-RU"/>
        </w:rPr>
        <w:t xml:space="preserve">Дисциплина «Лесное товароведение с основами </w:t>
      </w:r>
      <w:proofErr w:type="spellStart"/>
      <w:r w:rsidRPr="00E21D14">
        <w:rPr>
          <w:lang w:val="ru-RU"/>
        </w:rPr>
        <w:t>древесиноведения</w:t>
      </w:r>
      <w:proofErr w:type="spellEnd"/>
      <w:r w:rsidRPr="00E21D14">
        <w:rPr>
          <w:lang w:val="ru-RU"/>
        </w:rPr>
        <w:t xml:space="preserve">» входит в обязательную часть учебного плана основной образовательной программы </w:t>
      </w:r>
      <w:proofErr w:type="spellStart"/>
      <w:r w:rsidRPr="00E21D14">
        <w:rPr>
          <w:lang w:val="ru-RU"/>
        </w:rPr>
        <w:t>бакалавриата</w:t>
      </w:r>
      <w:proofErr w:type="spellEnd"/>
      <w:r w:rsidRPr="00E21D14"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AA116E" w:rsidRPr="00E21D14" w:rsidRDefault="00AA116E">
      <w:pPr>
        <w:ind w:firstLine="570"/>
        <w:jc w:val="both"/>
        <w:rPr>
          <w:lang w:val="ru-RU"/>
        </w:rPr>
      </w:pPr>
      <w:r w:rsidRPr="00E21D14">
        <w:rPr>
          <w:lang w:val="ru-RU"/>
        </w:rPr>
        <w:t>Согласно учебному плану дисциплина проводится в 4 семестре.</w:t>
      </w:r>
    </w:p>
    <w:p w:rsidR="00AA116E" w:rsidRPr="00E21D14" w:rsidRDefault="00AA116E">
      <w:pPr>
        <w:ind w:firstLine="570"/>
        <w:jc w:val="both"/>
        <w:rPr>
          <w:lang w:val="ru-RU"/>
        </w:rPr>
      </w:pPr>
      <w:r w:rsidRPr="00E21D14">
        <w:rPr>
          <w:lang w:val="ru-RU"/>
        </w:rPr>
        <w:lastRenderedPageBreak/>
        <w:t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Химия, Физика, Дендрология.</w:t>
      </w:r>
    </w:p>
    <w:p w:rsidR="00AA116E" w:rsidRPr="00E21D14" w:rsidRDefault="00AA116E">
      <w:pPr>
        <w:ind w:firstLine="570"/>
        <w:jc w:val="both"/>
        <w:rPr>
          <w:lang w:val="ru-RU"/>
        </w:rPr>
      </w:pPr>
      <w:r w:rsidRPr="00E21D14">
        <w:rPr>
          <w:lang w:val="ru-RU"/>
        </w:rPr>
        <w:t>Язык преподавания – русский.</w:t>
      </w:r>
    </w:p>
    <w:p w:rsidR="00AA116E" w:rsidRPr="00E21D14" w:rsidRDefault="00AA116E">
      <w:pPr>
        <w:rPr>
          <w:lang w:val="ru-RU"/>
        </w:rPr>
      </w:pPr>
    </w:p>
    <w:p w:rsidR="00AA116E" w:rsidRPr="00E21D14" w:rsidRDefault="00AA116E">
      <w:pPr>
        <w:ind w:firstLine="570"/>
        <w:jc w:val="both"/>
        <w:rPr>
          <w:lang w:val="ru-RU"/>
        </w:rPr>
      </w:pPr>
      <w:r w:rsidRPr="00E21D14">
        <w:rPr>
          <w:b/>
          <w:bCs/>
          <w:lang w:val="ru-RU"/>
        </w:rPr>
        <w:t>3. Виды учебной работы и тематическое содержание дисциплины</w:t>
      </w:r>
    </w:p>
    <w:p w:rsidR="00AA116E" w:rsidRPr="00E21D14" w:rsidRDefault="00AA116E">
      <w:pPr>
        <w:rPr>
          <w:lang w:val="ru-RU"/>
        </w:rPr>
      </w:pPr>
    </w:p>
    <w:p w:rsidR="00AA116E" w:rsidRPr="00E21D14" w:rsidRDefault="00AA116E">
      <w:pPr>
        <w:ind w:firstLine="570"/>
        <w:jc w:val="both"/>
        <w:rPr>
          <w:lang w:val="ru-RU"/>
        </w:rPr>
      </w:pPr>
      <w:r w:rsidRPr="00E21D14">
        <w:rPr>
          <w:lang w:val="ru-RU"/>
        </w:rPr>
        <w:t>Общая трудоемкость дисциплины составляет 4 зачетных единиц или 144 академических часов.</w:t>
      </w:r>
    </w:p>
    <w:p w:rsidR="00AA116E" w:rsidRPr="00E21D14" w:rsidRDefault="00AA116E">
      <w:pPr>
        <w:rPr>
          <w:lang w:val="ru-RU"/>
        </w:rPr>
      </w:pPr>
    </w:p>
    <w:p w:rsidR="00AA116E" w:rsidRPr="00E21D14" w:rsidRDefault="00AA116E">
      <w:pPr>
        <w:ind w:firstLine="570"/>
        <w:jc w:val="both"/>
        <w:rPr>
          <w:lang w:val="ru-RU"/>
        </w:rPr>
      </w:pPr>
      <w:r w:rsidRPr="00E21D14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:rsidR="00AA116E" w:rsidRPr="00E21D14" w:rsidRDefault="00AA116E">
      <w:pPr>
        <w:rPr>
          <w:lang w:val="ru-RU"/>
        </w:rPr>
      </w:pPr>
    </w:p>
    <w:tbl>
      <w:tblPr>
        <w:tblW w:w="250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4500"/>
        <w:gridCol w:w="500"/>
        <w:gridCol w:w="500"/>
        <w:gridCol w:w="500"/>
        <w:gridCol w:w="500"/>
        <w:gridCol w:w="1000"/>
        <w:gridCol w:w="1500"/>
      </w:tblGrid>
      <w:tr w:rsidR="00AA116E">
        <w:tc>
          <w:tcPr>
            <w:tcW w:w="500" w:type="dxa"/>
            <w:vMerge w:val="restart"/>
            <w:textDirection w:val="btLr"/>
          </w:tcPr>
          <w:p w:rsidR="00AA116E" w:rsidRDefault="00AA116E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A116E" w:rsidRDefault="00AA116E">
            <w:pPr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дисциплины</w:t>
            </w:r>
            <w:proofErr w:type="spellEnd"/>
            <w:r>
              <w:t xml:space="preserve"> (</w:t>
            </w:r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>)</w:t>
            </w:r>
          </w:p>
        </w:tc>
        <w:tc>
          <w:tcPr>
            <w:tcW w:w="3000" w:type="dxa"/>
            <w:gridSpan w:val="5"/>
          </w:tcPr>
          <w:p w:rsidR="00AA116E" w:rsidRPr="00E21D14" w:rsidRDefault="00AA116E">
            <w:pPr>
              <w:jc w:val="center"/>
              <w:rPr>
                <w:lang w:val="ru-RU"/>
              </w:rPr>
            </w:pPr>
            <w:r w:rsidRPr="00E21D14">
              <w:rPr>
                <w:sz w:val="22"/>
                <w:szCs w:val="22"/>
                <w:lang w:val="ru-RU"/>
              </w:rPr>
              <w:t>Трудоемкость по видам учебных занятий (в академических часах)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:rsidR="00AA116E" w:rsidRDefault="00AA116E">
            <w:pPr>
              <w:jc w:val="center"/>
            </w:pPr>
            <w:proofErr w:type="spellStart"/>
            <w:r>
              <w:t>Оценочное</w:t>
            </w:r>
            <w:proofErr w:type="spellEnd"/>
            <w:r>
              <w:t xml:space="preserve"> </w:t>
            </w:r>
            <w:proofErr w:type="spellStart"/>
            <w:r>
              <w:t>средство</w:t>
            </w:r>
            <w:proofErr w:type="spellEnd"/>
          </w:p>
        </w:tc>
      </w:tr>
      <w:tr w:rsidR="00AA116E">
        <w:trPr>
          <w:trHeight w:val="3000"/>
        </w:trPr>
        <w:tc>
          <w:tcPr>
            <w:tcW w:w="500" w:type="dxa"/>
            <w:vMerge/>
          </w:tcPr>
          <w:p w:rsidR="00AA116E" w:rsidRDefault="00AA116E"/>
        </w:tc>
        <w:tc>
          <w:tcPr>
            <w:tcW w:w="4500" w:type="dxa"/>
            <w:vMerge/>
          </w:tcPr>
          <w:p w:rsidR="00AA116E" w:rsidRDefault="00AA116E"/>
        </w:tc>
        <w:tc>
          <w:tcPr>
            <w:tcW w:w="500" w:type="dxa"/>
            <w:textDirection w:val="btLr"/>
          </w:tcPr>
          <w:p w:rsidR="00AA116E" w:rsidRDefault="00AA116E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00" w:type="dxa"/>
            <w:textDirection w:val="btLr"/>
          </w:tcPr>
          <w:p w:rsidR="00AA116E" w:rsidRDefault="00AA116E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500" w:type="dxa"/>
            <w:textDirection w:val="btLr"/>
          </w:tcPr>
          <w:p w:rsidR="00AA116E" w:rsidRDefault="00AA116E">
            <w:pPr>
              <w:jc w:val="center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00" w:type="dxa"/>
            <w:textDirection w:val="btLr"/>
          </w:tcPr>
          <w:p w:rsidR="00AA116E" w:rsidRDefault="00AA116E">
            <w:pPr>
              <w:jc w:val="center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000" w:type="dxa"/>
            <w:textDirection w:val="btLr"/>
          </w:tcPr>
          <w:p w:rsidR="00AA116E" w:rsidRDefault="00AA116E">
            <w:pPr>
              <w:jc w:val="center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500" w:type="dxa"/>
            <w:vMerge/>
          </w:tcPr>
          <w:p w:rsidR="00AA116E" w:rsidRDefault="00AA116E"/>
        </w:tc>
      </w:tr>
      <w:tr w:rsidR="00AA116E">
        <w:tc>
          <w:tcPr>
            <w:tcW w:w="9500" w:type="dxa"/>
            <w:gridSpan w:val="8"/>
          </w:tcPr>
          <w:p w:rsidR="00AA116E" w:rsidRDefault="00AA116E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4</w:t>
            </w:r>
          </w:p>
        </w:tc>
      </w:tr>
      <w:tr w:rsidR="00AA116E">
        <w:tc>
          <w:tcPr>
            <w:tcW w:w="500" w:type="dxa"/>
          </w:tcPr>
          <w:p w:rsidR="00AA116E" w:rsidRDefault="00AA116E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AA116E" w:rsidRDefault="00AA116E">
            <w:proofErr w:type="spellStart"/>
            <w:r>
              <w:t>Древесиноведение</w:t>
            </w:r>
            <w:proofErr w:type="spellEnd"/>
          </w:p>
        </w:tc>
        <w:tc>
          <w:tcPr>
            <w:tcW w:w="500" w:type="dxa"/>
          </w:tcPr>
          <w:p w:rsidR="00AA116E" w:rsidRDefault="00AA116E">
            <w:r>
              <w:t>70</w:t>
            </w:r>
          </w:p>
        </w:tc>
        <w:tc>
          <w:tcPr>
            <w:tcW w:w="500" w:type="dxa"/>
          </w:tcPr>
          <w:p w:rsidR="00AA116E" w:rsidRDefault="00AA116E">
            <w:r>
              <w:t>12</w:t>
            </w:r>
          </w:p>
        </w:tc>
        <w:tc>
          <w:tcPr>
            <w:tcW w:w="500" w:type="dxa"/>
          </w:tcPr>
          <w:p w:rsidR="00AA116E" w:rsidRDefault="00AA116E">
            <w:r>
              <w:t>18</w:t>
            </w:r>
          </w:p>
        </w:tc>
        <w:tc>
          <w:tcPr>
            <w:tcW w:w="500" w:type="dxa"/>
          </w:tcPr>
          <w:p w:rsidR="00AA116E" w:rsidRDefault="00AA116E">
            <w:r>
              <w:t>0</w:t>
            </w:r>
          </w:p>
        </w:tc>
        <w:tc>
          <w:tcPr>
            <w:tcW w:w="1000" w:type="dxa"/>
          </w:tcPr>
          <w:p w:rsidR="00AA116E" w:rsidRDefault="00AA116E">
            <w:r>
              <w:t>40</w:t>
            </w:r>
          </w:p>
        </w:tc>
        <w:tc>
          <w:tcPr>
            <w:tcW w:w="1500" w:type="dxa"/>
          </w:tcPr>
          <w:p w:rsidR="00AA116E" w:rsidRDefault="00AA116E">
            <w:proofErr w:type="spellStart"/>
            <w:r>
              <w:t>зачет</w:t>
            </w:r>
            <w:proofErr w:type="spellEnd"/>
          </w:p>
        </w:tc>
      </w:tr>
      <w:tr w:rsidR="00AA116E">
        <w:tc>
          <w:tcPr>
            <w:tcW w:w="500" w:type="dxa"/>
          </w:tcPr>
          <w:p w:rsidR="00AA116E" w:rsidRDefault="00AA116E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AA116E" w:rsidRDefault="00AA116E">
            <w:proofErr w:type="spellStart"/>
            <w:r>
              <w:t>Товароведение</w:t>
            </w:r>
            <w:proofErr w:type="spellEnd"/>
          </w:p>
        </w:tc>
        <w:tc>
          <w:tcPr>
            <w:tcW w:w="500" w:type="dxa"/>
          </w:tcPr>
          <w:p w:rsidR="00AA116E" w:rsidRDefault="00AA116E">
            <w:r>
              <w:t>74</w:t>
            </w:r>
          </w:p>
        </w:tc>
        <w:tc>
          <w:tcPr>
            <w:tcW w:w="500" w:type="dxa"/>
          </w:tcPr>
          <w:p w:rsidR="00AA116E" w:rsidRDefault="00AA116E">
            <w:r>
              <w:t>16</w:t>
            </w:r>
          </w:p>
        </w:tc>
        <w:tc>
          <w:tcPr>
            <w:tcW w:w="500" w:type="dxa"/>
          </w:tcPr>
          <w:p w:rsidR="00AA116E" w:rsidRDefault="00AA116E">
            <w:r>
              <w:t>10</w:t>
            </w:r>
          </w:p>
        </w:tc>
        <w:tc>
          <w:tcPr>
            <w:tcW w:w="500" w:type="dxa"/>
          </w:tcPr>
          <w:p w:rsidR="00AA116E" w:rsidRDefault="00AA116E">
            <w:r>
              <w:t>0</w:t>
            </w:r>
          </w:p>
        </w:tc>
        <w:tc>
          <w:tcPr>
            <w:tcW w:w="1000" w:type="dxa"/>
          </w:tcPr>
          <w:p w:rsidR="00AA116E" w:rsidRDefault="00AA116E">
            <w:r>
              <w:t>48</w:t>
            </w:r>
          </w:p>
        </w:tc>
        <w:tc>
          <w:tcPr>
            <w:tcW w:w="1500" w:type="dxa"/>
          </w:tcPr>
          <w:p w:rsidR="00AA116E" w:rsidRDefault="00AA116E">
            <w:proofErr w:type="spellStart"/>
            <w:r>
              <w:t>зачет</w:t>
            </w:r>
            <w:proofErr w:type="spellEnd"/>
          </w:p>
        </w:tc>
      </w:tr>
      <w:tr w:rsidR="00AA116E" w:rsidRPr="00BD0BCD">
        <w:tc>
          <w:tcPr>
            <w:tcW w:w="9500" w:type="dxa"/>
            <w:gridSpan w:val="8"/>
          </w:tcPr>
          <w:p w:rsidR="00AA116E" w:rsidRPr="00E21D14" w:rsidRDefault="00AA116E">
            <w:pPr>
              <w:jc w:val="center"/>
              <w:rPr>
                <w:lang w:val="ru-RU"/>
              </w:rPr>
            </w:pPr>
            <w:r w:rsidRPr="00E21D14">
              <w:rPr>
                <w:lang w:val="ru-RU"/>
              </w:rPr>
              <w:t>Вид промежуточной аттестации в семестре: зачет.</w:t>
            </w:r>
          </w:p>
        </w:tc>
      </w:tr>
      <w:tr w:rsidR="00AA116E">
        <w:tc>
          <w:tcPr>
            <w:tcW w:w="5000" w:type="dxa"/>
            <w:gridSpan w:val="2"/>
          </w:tcPr>
          <w:p w:rsidR="00AA116E" w:rsidRDefault="00AA116E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00" w:type="dxa"/>
          </w:tcPr>
          <w:p w:rsidR="00AA116E" w:rsidRDefault="00AA116E">
            <w:r>
              <w:t>144</w:t>
            </w:r>
          </w:p>
        </w:tc>
        <w:tc>
          <w:tcPr>
            <w:tcW w:w="500" w:type="dxa"/>
          </w:tcPr>
          <w:p w:rsidR="00AA116E" w:rsidRDefault="00AA116E">
            <w:r>
              <w:t>28</w:t>
            </w:r>
          </w:p>
        </w:tc>
        <w:tc>
          <w:tcPr>
            <w:tcW w:w="500" w:type="dxa"/>
          </w:tcPr>
          <w:p w:rsidR="00AA116E" w:rsidRDefault="00AA116E">
            <w:r>
              <w:t>28</w:t>
            </w:r>
          </w:p>
        </w:tc>
        <w:tc>
          <w:tcPr>
            <w:tcW w:w="500" w:type="dxa"/>
          </w:tcPr>
          <w:p w:rsidR="00AA116E" w:rsidRDefault="00AA116E">
            <w:r>
              <w:t>0</w:t>
            </w:r>
          </w:p>
        </w:tc>
        <w:tc>
          <w:tcPr>
            <w:tcW w:w="1000" w:type="dxa"/>
          </w:tcPr>
          <w:p w:rsidR="00AA116E" w:rsidRDefault="00AA116E">
            <w:r>
              <w:t>88</w:t>
            </w:r>
          </w:p>
        </w:tc>
        <w:tc>
          <w:tcPr>
            <w:tcW w:w="1500" w:type="dxa"/>
          </w:tcPr>
          <w:p w:rsidR="00AA116E" w:rsidRDefault="00AA116E"/>
        </w:tc>
      </w:tr>
    </w:tbl>
    <w:p w:rsidR="00AA116E" w:rsidRDefault="00AA116E"/>
    <w:p w:rsidR="00AA116E" w:rsidRDefault="00AA116E">
      <w:proofErr w:type="spellStart"/>
      <w:proofErr w:type="gramStart"/>
      <w:r>
        <w:rPr>
          <w:b/>
          <w:bCs/>
        </w:rPr>
        <w:t>Разработчик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и):</w:t>
      </w:r>
    </w:p>
    <w:p w:rsidR="00A37194" w:rsidRDefault="00AA116E">
      <w:pPr>
        <w:rPr>
          <w:lang w:val="ru-RU"/>
        </w:rPr>
      </w:pPr>
      <w:r w:rsidRPr="00E21D14">
        <w:rPr>
          <w:lang w:val="ru-RU"/>
        </w:rPr>
        <w:t>Суханов Юрий Владимирович, доцент, кафедра технологии и организации лесного компле</w:t>
      </w:r>
      <w:r w:rsidR="00A37194">
        <w:rPr>
          <w:lang w:val="ru-RU"/>
        </w:rPr>
        <w:t>кса, кандидат технических наук;</w:t>
      </w:r>
    </w:p>
    <w:p w:rsidR="00AA116E" w:rsidRPr="00E21D14" w:rsidRDefault="00AA116E">
      <w:pPr>
        <w:rPr>
          <w:lang w:val="ru-RU"/>
        </w:rPr>
      </w:pPr>
      <w:r w:rsidRPr="00E21D14">
        <w:rPr>
          <w:lang w:val="ru-RU"/>
        </w:rPr>
        <w:t>Васильев Алексей Сергеевич, доцент, кафедра технологии и организ</w:t>
      </w:r>
      <w:r w:rsidR="00BD0BCD">
        <w:rPr>
          <w:lang w:val="ru-RU"/>
        </w:rPr>
        <w:t>ации лесного комплекса; доцент</w:t>
      </w:r>
    </w:p>
    <w:sectPr w:rsidR="00AA116E" w:rsidRPr="00E21D14" w:rsidSect="003B3B95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95"/>
    <w:rsid w:val="000C7B52"/>
    <w:rsid w:val="000F5B73"/>
    <w:rsid w:val="00206B64"/>
    <w:rsid w:val="00317B62"/>
    <w:rsid w:val="003B3B95"/>
    <w:rsid w:val="0046439C"/>
    <w:rsid w:val="006C4A6D"/>
    <w:rsid w:val="00A37194"/>
    <w:rsid w:val="00AA116E"/>
    <w:rsid w:val="00BD0BCD"/>
    <w:rsid w:val="00DD0C6D"/>
    <w:rsid w:val="00E21D14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3B3B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/>
  <cp:keywords/>
  <dc:description/>
  <cp:lastModifiedBy>user</cp:lastModifiedBy>
  <cp:revision>4</cp:revision>
  <dcterms:created xsi:type="dcterms:W3CDTF">2021-10-12T15:09:00Z</dcterms:created>
  <dcterms:modified xsi:type="dcterms:W3CDTF">2021-10-25T18:34:00Z</dcterms:modified>
</cp:coreProperties>
</file>