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b/>
          <w:bCs/>
          <w:lang w:val="ru-RU"/>
        </w:rPr>
        <w:t>АННОТАЦИЯ</w:t>
      </w: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b/>
          <w:bCs/>
          <w:lang w:val="ru-RU"/>
        </w:rPr>
        <w:t>РАБОЧЕЙ ПРОГРАММЫ ДИСЦИПЛИНЫ</w:t>
      </w: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b/>
          <w:bCs/>
          <w:lang w:val="ru-RU"/>
        </w:rPr>
        <w:t xml:space="preserve">ФИНАНСОВЫЙ МЕНЕДЖМЕНТ </w:t>
      </w:r>
      <w:r>
        <w:rPr>
          <w:b/>
          <w:bCs/>
        </w:rPr>
        <w:t>II</w:t>
      </w:r>
    </w:p>
    <w:p w:rsidR="004E26E7" w:rsidRPr="00ED1A64" w:rsidRDefault="004E26E7">
      <w:pPr>
        <w:rPr>
          <w:lang w:val="ru-RU"/>
        </w:rPr>
      </w:pP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b/>
          <w:bCs/>
          <w:lang w:val="ru-RU"/>
        </w:rPr>
        <w:t>Направление подготовки магистратуры</w:t>
      </w: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sz w:val="28"/>
          <w:szCs w:val="28"/>
          <w:lang w:val="ru-RU"/>
        </w:rPr>
        <w:t>38.04.01 Экономика</w:t>
      </w:r>
    </w:p>
    <w:p w:rsidR="004E26E7" w:rsidRPr="00ED1A64" w:rsidRDefault="004E26E7">
      <w:pPr>
        <w:rPr>
          <w:lang w:val="ru-RU"/>
        </w:rPr>
      </w:pP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sz w:val="28"/>
          <w:szCs w:val="28"/>
          <w:lang w:val="ru-RU"/>
        </w:rPr>
        <w:t>Магистерская программа</w:t>
      </w: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sz w:val="28"/>
          <w:szCs w:val="28"/>
          <w:lang w:val="ru-RU"/>
        </w:rPr>
        <w:t>«Бухгалтерский учет и финансовый менеджмент»</w:t>
      </w:r>
    </w:p>
    <w:p w:rsidR="004E26E7" w:rsidRPr="00ED1A64" w:rsidRDefault="00A323D1">
      <w:pPr>
        <w:spacing w:after="0" w:line="240" w:lineRule="auto"/>
        <w:jc w:val="center"/>
        <w:rPr>
          <w:lang w:val="ru-RU"/>
        </w:rPr>
      </w:pPr>
      <w:r w:rsidRPr="00ED1A64">
        <w:rPr>
          <w:sz w:val="28"/>
          <w:szCs w:val="28"/>
          <w:lang w:val="ru-RU"/>
        </w:rPr>
        <w:t>Форма обучения заочная</w:t>
      </w:r>
    </w:p>
    <w:p w:rsidR="004E26E7" w:rsidRPr="00ED1A64" w:rsidRDefault="004E26E7">
      <w:pPr>
        <w:rPr>
          <w:lang w:val="ru-RU"/>
        </w:rPr>
      </w:pPr>
    </w:p>
    <w:p w:rsidR="004E26E7" w:rsidRPr="00ED1A64" w:rsidRDefault="00A323D1">
      <w:pPr>
        <w:spacing w:after="0" w:line="240" w:lineRule="auto"/>
        <w:ind w:firstLine="570"/>
        <w:jc w:val="both"/>
        <w:rPr>
          <w:lang w:val="ru-RU"/>
        </w:rPr>
      </w:pPr>
      <w:r w:rsidRPr="00ED1A64">
        <w:rPr>
          <w:b/>
          <w:bCs/>
          <w:lang w:val="ru-RU"/>
        </w:rPr>
        <w:t xml:space="preserve">1. Перечень планируемых результатов </w:t>
      </w:r>
      <w:proofErr w:type="gramStart"/>
      <w:r w:rsidRPr="00ED1A64">
        <w:rPr>
          <w:b/>
          <w:bCs/>
          <w:lang w:val="ru-RU"/>
        </w:rPr>
        <w:t>обучения по дисциплине</w:t>
      </w:r>
      <w:proofErr w:type="gramEnd"/>
      <w:r w:rsidRPr="00ED1A64">
        <w:rPr>
          <w:b/>
          <w:bCs/>
          <w:lang w:val="ru-RU"/>
        </w:rPr>
        <w:t>, соотнесенных с планируемыми результатами освоения основной профессиональной образовательной программы (ОПОП) магистратуры</w:t>
      </w:r>
    </w:p>
    <w:p w:rsidR="004E26E7" w:rsidRPr="00ED1A64" w:rsidRDefault="004E26E7">
      <w:pPr>
        <w:rPr>
          <w:lang w:val="ru-RU"/>
        </w:rPr>
      </w:pPr>
    </w:p>
    <w:p w:rsidR="004E26E7" w:rsidRPr="00ED1A64" w:rsidRDefault="00A323D1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ED1A64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4E26E7" w:rsidRPr="00ED1A64" w:rsidRDefault="004E26E7">
      <w:pPr>
        <w:rPr>
          <w:lang w:val="ru-RU"/>
        </w:rPr>
      </w:pP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500"/>
        <w:gridCol w:w="2500"/>
        <w:gridCol w:w="5000"/>
      </w:tblGrid>
      <w:tr w:rsidR="004E26E7" w:rsidRPr="00ED1A64" w:rsidTr="00ED1A64">
        <w:tc>
          <w:tcPr>
            <w:tcW w:w="2500" w:type="dxa"/>
          </w:tcPr>
          <w:p w:rsidR="004E26E7" w:rsidRPr="00ED1A64" w:rsidRDefault="00A323D1">
            <w:pPr>
              <w:spacing w:after="0" w:line="240" w:lineRule="auto"/>
              <w:jc w:val="center"/>
              <w:rPr>
                <w:lang w:val="ru-RU"/>
              </w:rPr>
            </w:pPr>
            <w:r w:rsidRPr="00ED1A64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4E26E7" w:rsidRDefault="00A323D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4E26E7" w:rsidRPr="00ED1A64" w:rsidRDefault="00A323D1">
            <w:pPr>
              <w:spacing w:after="0" w:line="240" w:lineRule="auto"/>
              <w:jc w:val="center"/>
              <w:rPr>
                <w:lang w:val="ru-RU"/>
              </w:rPr>
            </w:pPr>
            <w:r w:rsidRPr="00ED1A64">
              <w:rPr>
                <w:b/>
                <w:bCs/>
                <w:lang w:val="ru-RU"/>
              </w:rPr>
              <w:t>Планируемые результаты обучения</w:t>
            </w:r>
            <w:r w:rsidRPr="00ED1A64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4E26E7" w:rsidRPr="00ED1A64" w:rsidTr="00ED1A64">
        <w:tc>
          <w:tcPr>
            <w:tcW w:w="2500" w:type="dxa"/>
          </w:tcPr>
          <w:p w:rsidR="004E26E7" w:rsidRDefault="00A323D1">
            <w:pPr>
              <w:spacing w:line="240" w:lineRule="auto"/>
              <w:jc w:val="numTab"/>
            </w:pPr>
            <w:r>
              <w:t xml:space="preserve">УК-1 </w:t>
            </w:r>
          </w:p>
        </w:tc>
        <w:tc>
          <w:tcPr>
            <w:tcW w:w="2500" w:type="dxa"/>
          </w:tcPr>
          <w:p w:rsidR="004E26E7" w:rsidRPr="00ED1A64" w:rsidRDefault="00A323D1">
            <w:pPr>
              <w:spacing w:line="240" w:lineRule="auto"/>
              <w:jc w:val="numTab"/>
              <w:rPr>
                <w:lang w:val="ru-RU"/>
              </w:rPr>
            </w:pPr>
            <w:r w:rsidRPr="00ED1A64">
              <w:rPr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000" w:type="dxa"/>
          </w:tcPr>
          <w:p w:rsidR="004E26E7" w:rsidRPr="00ED1A64" w:rsidRDefault="00A323D1">
            <w:pPr>
              <w:spacing w:line="240" w:lineRule="auto"/>
              <w:jc w:val="numTab"/>
              <w:rPr>
                <w:lang w:val="ru-RU"/>
              </w:rPr>
            </w:pPr>
            <w:r w:rsidRPr="00ED1A64">
              <w:rPr>
                <w:lang w:val="ru-RU"/>
              </w:rPr>
              <w:t xml:space="preserve">УК-1.1.  Анализирует проблемную ситуацию как систему, выявляя ее составляющие и связи между ними. УК-1.2. Определяет пробелы в информации, необходимой для </w:t>
            </w:r>
            <w:proofErr w:type="gramStart"/>
            <w:r w:rsidRPr="00ED1A64">
              <w:rPr>
                <w:lang w:val="ru-RU"/>
              </w:rPr>
              <w:t>решения проблемной ситуации</w:t>
            </w:r>
            <w:proofErr w:type="gramEnd"/>
            <w:r w:rsidRPr="00ED1A64">
              <w:rPr>
                <w:lang w:val="ru-RU"/>
              </w:rPr>
              <w:t xml:space="preserve">, и проектирует процессы по их устранению. УК-1.3. Критически оценивает надежность источников информации, работает с противоречивой информацией из разных источников. УК-1.4. Разрабатывает и содержательно аргументирует стратегию </w:t>
            </w:r>
            <w:proofErr w:type="gramStart"/>
            <w:r w:rsidRPr="00ED1A64">
              <w:rPr>
                <w:lang w:val="ru-RU"/>
              </w:rPr>
              <w:t>решения проблемной ситуации</w:t>
            </w:r>
            <w:proofErr w:type="gramEnd"/>
            <w:r w:rsidRPr="00ED1A64">
              <w:rPr>
                <w:lang w:val="ru-RU"/>
              </w:rPr>
              <w:t xml:space="preserve"> на основе системного и междисциплинарных подходов. УК-1.5.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 w:rsidR="004E26E7" w:rsidRPr="00ED1A64" w:rsidTr="00ED1A64">
        <w:tc>
          <w:tcPr>
            <w:tcW w:w="2500" w:type="dxa"/>
          </w:tcPr>
          <w:p w:rsidR="004E26E7" w:rsidRDefault="00A323D1">
            <w:pPr>
              <w:spacing w:line="240" w:lineRule="auto"/>
              <w:jc w:val="numTab"/>
            </w:pPr>
            <w:r>
              <w:t xml:space="preserve">ПК-4 </w:t>
            </w:r>
          </w:p>
        </w:tc>
        <w:tc>
          <w:tcPr>
            <w:tcW w:w="2500" w:type="dxa"/>
          </w:tcPr>
          <w:p w:rsidR="004E26E7" w:rsidRPr="00ED1A64" w:rsidRDefault="00A323D1">
            <w:pPr>
              <w:spacing w:line="240" w:lineRule="auto"/>
              <w:jc w:val="numTab"/>
              <w:rPr>
                <w:lang w:val="ru-RU"/>
              </w:rPr>
            </w:pPr>
            <w:r w:rsidRPr="00ED1A64">
              <w:rPr>
                <w:lang w:val="ru-RU"/>
              </w:rPr>
              <w:t xml:space="preserve">Способен разрабатывать варианты управленческих решений и </w:t>
            </w:r>
            <w:r w:rsidRPr="00ED1A64">
              <w:rPr>
                <w:lang w:val="ru-RU"/>
              </w:rPr>
              <w:lastRenderedPageBreak/>
              <w:t>обосновывать их выбор на основе критериев социально-экономической эффективности</w:t>
            </w:r>
          </w:p>
        </w:tc>
        <w:tc>
          <w:tcPr>
            <w:tcW w:w="5000" w:type="dxa"/>
          </w:tcPr>
          <w:p w:rsidR="004E26E7" w:rsidRPr="00ED1A64" w:rsidRDefault="00A323D1">
            <w:pPr>
              <w:spacing w:line="240" w:lineRule="auto"/>
              <w:jc w:val="numTab"/>
              <w:rPr>
                <w:lang w:val="ru-RU"/>
              </w:rPr>
            </w:pPr>
            <w:r w:rsidRPr="00ED1A64">
              <w:rPr>
                <w:lang w:val="ru-RU"/>
              </w:rPr>
              <w:lastRenderedPageBreak/>
              <w:t xml:space="preserve">ПК-4.1. Использует современные способы разработки управленческих решений в различных финансово-хозяйственных ситуациях; ПК-4.2. Владеет методами принятия решений в условиях </w:t>
            </w:r>
            <w:r w:rsidRPr="00ED1A64">
              <w:rPr>
                <w:lang w:val="ru-RU"/>
              </w:rPr>
              <w:lastRenderedPageBreak/>
              <w:t>неопределенности; ПК-4.3. Использует критерии социально-экономической эффективности управленческих решений при выборе вариантов управленческих решений; ПК-4.4. Применяет на практике нормативно-правовые акты, регламентирующие предпринимательскую деятельность в Российской Федерации.</w:t>
            </w:r>
          </w:p>
        </w:tc>
      </w:tr>
    </w:tbl>
    <w:p w:rsidR="00ED1A64" w:rsidRPr="007A50D3" w:rsidRDefault="00ED1A64" w:rsidP="00ED1A64">
      <w:pPr>
        <w:autoSpaceDE w:val="0"/>
        <w:autoSpaceDN w:val="0"/>
        <w:adjustRightInd w:val="0"/>
        <w:rPr>
          <w:color w:val="000000"/>
          <w:lang w:val="ru-RU"/>
        </w:rPr>
      </w:pPr>
      <w:r w:rsidRPr="007A50D3">
        <w:rPr>
          <w:color w:val="000000"/>
          <w:lang w:val="ru-RU"/>
        </w:rPr>
        <w:lastRenderedPageBreak/>
        <w:t xml:space="preserve">В результате освоения дисциплины </w:t>
      </w:r>
      <w:proofErr w:type="gramStart"/>
      <w:r w:rsidRPr="007A50D3">
        <w:rPr>
          <w:color w:val="000000"/>
          <w:lang w:val="ru-RU"/>
        </w:rPr>
        <w:t>обучающийся</w:t>
      </w:r>
      <w:proofErr w:type="gramEnd"/>
      <w:r w:rsidRPr="007A50D3">
        <w:rPr>
          <w:color w:val="000000"/>
          <w:lang w:val="ru-RU"/>
        </w:rPr>
        <w:t xml:space="preserve"> должен: </w:t>
      </w:r>
    </w:p>
    <w:p w:rsidR="00ED1A64" w:rsidRPr="00C96BBF" w:rsidRDefault="00ED1A64" w:rsidP="00ED1A64">
      <w:pPr>
        <w:pStyle w:val="a3"/>
        <w:tabs>
          <w:tab w:val="clear" w:pos="822"/>
          <w:tab w:val="num" w:pos="0"/>
        </w:tabs>
        <w:spacing w:line="240" w:lineRule="auto"/>
        <w:ind w:left="0" w:firstLine="0"/>
      </w:pPr>
      <w:r>
        <w:rPr>
          <w:i/>
        </w:rPr>
        <w:tab/>
      </w:r>
      <w:r w:rsidRPr="008108A4">
        <w:rPr>
          <w:i/>
        </w:rPr>
        <w:t>Знать</w:t>
      </w:r>
      <w:r w:rsidRPr="008108A4">
        <w:rPr>
          <w:b/>
          <w:i/>
        </w:rPr>
        <w:t>:</w:t>
      </w:r>
      <w:r w:rsidRPr="00DA5F23">
        <w:t xml:space="preserve"> </w:t>
      </w:r>
      <w:proofErr w:type="gramStart"/>
      <w:r w:rsidRPr="00C96BBF">
        <w:t>Содержание основных понятий курса («финансовый менеджмент», «базовые категории финансового менеджмента», «стоимость капитала», «финансовый рычаг», «операционный рычаг», «порог рентабельности» и т.д.);</w:t>
      </w:r>
      <w:r>
        <w:t xml:space="preserve"> о</w:t>
      </w:r>
      <w:r w:rsidRPr="00C96BBF">
        <w:t>сновные методы и приемы управления финансами предприятия;</w:t>
      </w:r>
      <w:r>
        <w:t xml:space="preserve"> п</w:t>
      </w:r>
      <w:r w:rsidRPr="00C96BBF">
        <w:t>ринципы</w:t>
      </w:r>
      <w:r>
        <w:t xml:space="preserve"> и методы операционного анализа;</w:t>
      </w:r>
      <w:r w:rsidRPr="00DA24DC">
        <w:t xml:space="preserve"> </w:t>
      </w:r>
      <w:r>
        <w:t>р</w:t>
      </w:r>
      <w:r w:rsidRPr="00C96BBF">
        <w:t>азличные модели, используемые в российской и международной практике для эффективного управления капиталом предприятия;</w:t>
      </w:r>
      <w:r>
        <w:t xml:space="preserve"> п</w:t>
      </w:r>
      <w:r w:rsidRPr="00C96BBF">
        <w:t>ринципы и методы оценки эффективности инвестиций;</w:t>
      </w:r>
      <w:proofErr w:type="gramEnd"/>
      <w:r>
        <w:t xml:space="preserve"> в</w:t>
      </w:r>
      <w:r w:rsidRPr="00C96BBF">
        <w:t>иды дивидендной политики и ее взаимосвязь с пол</w:t>
      </w:r>
      <w:r>
        <w:t>итикой развития компании; о</w:t>
      </w:r>
      <w:r w:rsidRPr="00C96BBF">
        <w:t>сновные методы оценки</w:t>
      </w:r>
      <w:r>
        <w:t xml:space="preserve"> и анализа имеющейся информации; особенности функционирования финансового механизма фирмы (</w:t>
      </w:r>
      <w:proofErr w:type="spellStart"/>
      <w:proofErr w:type="gramStart"/>
      <w:r>
        <w:t>бизнес-группы</w:t>
      </w:r>
      <w:proofErr w:type="spellEnd"/>
      <w:proofErr w:type="gramEnd"/>
      <w:r>
        <w:t>); финансовые аспекты функционирования рынка слияний и поглощений и т.п.</w:t>
      </w:r>
    </w:p>
    <w:p w:rsidR="00ED1A64" w:rsidRPr="007A50D3" w:rsidRDefault="00ED1A64" w:rsidP="00ED1A64">
      <w:pPr>
        <w:ind w:firstLine="709"/>
        <w:rPr>
          <w:lang w:val="ru-RU"/>
        </w:rPr>
      </w:pPr>
    </w:p>
    <w:p w:rsidR="00ED1A64" w:rsidRPr="00C96BBF" w:rsidRDefault="00ED1A64" w:rsidP="00ED1A64">
      <w:pPr>
        <w:pStyle w:val="a3"/>
        <w:tabs>
          <w:tab w:val="clear" w:pos="822"/>
          <w:tab w:val="num" w:pos="964"/>
        </w:tabs>
        <w:spacing w:line="240" w:lineRule="auto"/>
        <w:ind w:left="0" w:firstLine="0"/>
      </w:pPr>
      <w:r>
        <w:rPr>
          <w:i/>
        </w:rPr>
        <w:tab/>
      </w:r>
      <w:r w:rsidRPr="00DA5F23">
        <w:rPr>
          <w:i/>
        </w:rPr>
        <w:t>Уметь</w:t>
      </w:r>
      <w:r w:rsidRPr="00DA5F23">
        <w:t>:</w:t>
      </w:r>
      <w:r>
        <w:t xml:space="preserve"> </w:t>
      </w:r>
      <w:r w:rsidRPr="00C96BBF">
        <w:t>Разрабатывать эффективную финансовую стратегию предприятия и принимать тактические финансовые решения</w:t>
      </w:r>
      <w:r>
        <w:t>; и</w:t>
      </w:r>
      <w:r w:rsidRPr="00C96BBF">
        <w:t>спользовать финансовую отчетность предприятия и рассчитывать необходимые финансовые показатели для оценки эффективности</w:t>
      </w:r>
      <w:r>
        <w:t xml:space="preserve"> принимаемых финансовых решений</w:t>
      </w:r>
      <w:proofErr w:type="gramStart"/>
      <w:r>
        <w:t>.</w:t>
      </w:r>
      <w:proofErr w:type="gramEnd"/>
    </w:p>
    <w:p w:rsidR="00ED1A64" w:rsidRPr="007A50D3" w:rsidRDefault="00ED1A64" w:rsidP="00ED1A64">
      <w:pPr>
        <w:ind w:firstLine="567"/>
        <w:rPr>
          <w:lang w:val="ru-RU"/>
        </w:rPr>
      </w:pPr>
      <w:r w:rsidRPr="007A50D3">
        <w:rPr>
          <w:lang w:val="ru-RU"/>
        </w:rPr>
        <w:t>.</w:t>
      </w:r>
    </w:p>
    <w:p w:rsidR="00ED1A64" w:rsidRPr="00C96BBF" w:rsidRDefault="00ED1A64" w:rsidP="00ED1A64">
      <w:pPr>
        <w:pStyle w:val="a3"/>
        <w:tabs>
          <w:tab w:val="clear" w:pos="822"/>
          <w:tab w:val="num" w:pos="964"/>
        </w:tabs>
        <w:spacing w:line="240" w:lineRule="auto"/>
        <w:ind w:left="0" w:firstLine="0"/>
      </w:pPr>
      <w:r>
        <w:rPr>
          <w:i/>
        </w:rPr>
        <w:tab/>
      </w:r>
      <w:r w:rsidRPr="00DA5F23">
        <w:rPr>
          <w:i/>
        </w:rPr>
        <w:t>Владеть:</w:t>
      </w:r>
      <w:r>
        <w:t xml:space="preserve"> Н</w:t>
      </w:r>
      <w:r w:rsidRPr="00DA24DC">
        <w:t>авыками (опытом деятельности) п</w:t>
      </w:r>
      <w:r w:rsidRPr="00C96BBF">
        <w:t>рименения методов и критериев операционного анализа и оценки операционного риска</w:t>
      </w:r>
      <w:r>
        <w:t>; п</w:t>
      </w:r>
      <w:r w:rsidRPr="00C96BBF">
        <w:t>роведения анализа финансовой отчетности и интерпретации полученных результатов для проведения оценки эффе</w:t>
      </w:r>
      <w:r>
        <w:t>ктивности деятельности компании; п</w:t>
      </w:r>
      <w:r w:rsidRPr="00C96BBF">
        <w:t>роведения оценки эффективности инвестиционных решений;</w:t>
      </w:r>
      <w:r>
        <w:t xml:space="preserve"> о</w:t>
      </w:r>
      <w:r w:rsidRPr="00C96BBF">
        <w:t>ценки эфф</w:t>
      </w:r>
      <w:r>
        <w:t>ективности дивидендной политики; п</w:t>
      </w:r>
      <w:r w:rsidRPr="00C96BBF">
        <w:t>рименения методов и крите</w:t>
      </w:r>
      <w:r>
        <w:t xml:space="preserve">риев и оценки финансового риска; </w:t>
      </w:r>
    </w:p>
    <w:p w:rsidR="00ED1A64" w:rsidRDefault="00ED1A64" w:rsidP="00ED1A64">
      <w:pPr>
        <w:pStyle w:val="a3"/>
        <w:tabs>
          <w:tab w:val="clear" w:pos="822"/>
          <w:tab w:val="num" w:pos="964"/>
        </w:tabs>
        <w:spacing w:line="240" w:lineRule="auto"/>
        <w:ind w:left="0" w:firstLine="0"/>
      </w:pPr>
    </w:p>
    <w:p w:rsidR="00ED1A64" w:rsidRDefault="00ED1A64" w:rsidP="00ED1A64">
      <w:pPr>
        <w:ind w:firstLine="570"/>
        <w:jc w:val="both"/>
        <w:rPr>
          <w:b/>
          <w:bCs/>
          <w:lang w:val="ru-RU"/>
        </w:rPr>
      </w:pP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b/>
          <w:bCs/>
          <w:lang w:val="ru-RU"/>
        </w:rPr>
        <w:t>2. Место дисциплины в структуре ОПОП магистратуры и язык преподавания</w:t>
      </w:r>
    </w:p>
    <w:p w:rsidR="00ED1A64" w:rsidRPr="00191668" w:rsidRDefault="00ED1A64" w:rsidP="00ED1A64">
      <w:pPr>
        <w:rPr>
          <w:lang w:val="ru-RU"/>
        </w:rPr>
      </w:pP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lang w:val="ru-RU"/>
        </w:rPr>
        <w:t xml:space="preserve">Дисциплина «Финансовый менеджмент </w:t>
      </w:r>
      <w:r>
        <w:t>II</w:t>
      </w:r>
      <w:r w:rsidRPr="00191668">
        <w:rPr>
          <w:lang w:val="ru-RU"/>
        </w:rPr>
        <w:t xml:space="preserve">» входит в </w:t>
      </w:r>
      <w:proofErr w:type="gramStart"/>
      <w:r w:rsidRPr="00191668">
        <w:rPr>
          <w:lang w:val="ru-RU"/>
        </w:rPr>
        <w:t>часть, формируемую участниками образовательных отношений учебного плана основной образовательной программы магистратуры по данному направлению подготовки и является</w:t>
      </w:r>
      <w:proofErr w:type="gramEnd"/>
      <w:r w:rsidRPr="00191668">
        <w:rPr>
          <w:lang w:val="ru-RU"/>
        </w:rPr>
        <w:t xml:space="preserve"> обязательной для изучения дисциплиной.</w:t>
      </w: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lang w:val="ru-RU"/>
        </w:rPr>
        <w:t>Согласно учебному плану дисциплина проводится в 3, 4 семестре.</w:t>
      </w: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</w:t>
      </w:r>
      <w:r w:rsidRPr="00191668">
        <w:rPr>
          <w:lang w:val="ru-RU"/>
        </w:rPr>
        <w:lastRenderedPageBreak/>
        <w:t xml:space="preserve">дисциплин: </w:t>
      </w:r>
      <w:r>
        <w:rPr>
          <w:lang w:val="ru-RU"/>
        </w:rPr>
        <w:t xml:space="preserve">«Макроэкономика </w:t>
      </w:r>
      <w:r>
        <w:t>II</w:t>
      </w:r>
      <w:r>
        <w:rPr>
          <w:lang w:val="ru-RU"/>
        </w:rPr>
        <w:t xml:space="preserve">», «Микроэкономика </w:t>
      </w:r>
      <w:r>
        <w:t>II</w:t>
      </w:r>
      <w:r>
        <w:rPr>
          <w:lang w:val="ru-RU"/>
        </w:rPr>
        <w:t xml:space="preserve">», «Корпоративные финансы </w:t>
      </w:r>
      <w:r>
        <w:t>II</w:t>
      </w:r>
      <w:r>
        <w:rPr>
          <w:lang w:val="ru-RU"/>
        </w:rPr>
        <w:t>», «Концептуальные основы бухгалтерского учета», «Экономический анализ в принятии управленческих решений», «Налоги и налоговое планирование».</w:t>
      </w: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lang w:val="ru-RU"/>
        </w:rPr>
        <w:t>Язык преподавания – русский.</w:t>
      </w:r>
    </w:p>
    <w:p w:rsidR="00ED1A64" w:rsidRPr="00191668" w:rsidRDefault="00ED1A64" w:rsidP="00ED1A64">
      <w:pPr>
        <w:rPr>
          <w:lang w:val="ru-RU"/>
        </w:rPr>
      </w:pP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b/>
          <w:bCs/>
          <w:lang w:val="ru-RU"/>
        </w:rPr>
        <w:t>3. Виды учебной работы и тематическое содержание дисциплины</w:t>
      </w:r>
    </w:p>
    <w:p w:rsidR="00ED1A64" w:rsidRPr="00191668" w:rsidRDefault="00ED1A64" w:rsidP="00ED1A64">
      <w:pPr>
        <w:rPr>
          <w:lang w:val="ru-RU"/>
        </w:rPr>
      </w:pPr>
    </w:p>
    <w:p w:rsidR="00ED1A64" w:rsidRPr="00191668" w:rsidRDefault="00ED1A64" w:rsidP="00ED1A64">
      <w:pPr>
        <w:ind w:firstLine="570"/>
        <w:jc w:val="both"/>
        <w:rPr>
          <w:lang w:val="ru-RU"/>
        </w:rPr>
      </w:pPr>
      <w:r w:rsidRPr="00191668">
        <w:rPr>
          <w:lang w:val="ru-RU"/>
        </w:rPr>
        <w:t>Общая трудоемкость дисциплины составляет 6 зачетных единиц или 216 академических часов.</w:t>
      </w:r>
    </w:p>
    <w:p w:rsidR="00ED1A64" w:rsidRPr="00191668" w:rsidRDefault="00ED1A64" w:rsidP="00ED1A64">
      <w:pPr>
        <w:rPr>
          <w:lang w:val="ru-RU"/>
        </w:rPr>
      </w:pPr>
    </w:p>
    <w:p w:rsidR="00ED1A64" w:rsidRDefault="00ED1A64" w:rsidP="00ED1A64">
      <w:pPr>
        <w:spacing w:before="240" w:after="240"/>
        <w:ind w:firstLine="570"/>
        <w:jc w:val="both"/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Виды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000"/>
        <w:gridCol w:w="3000"/>
      </w:tblGrid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в </w:t>
            </w:r>
            <w:proofErr w:type="spellStart"/>
            <w:r>
              <w:t>академических</w:t>
            </w:r>
            <w:proofErr w:type="spellEnd"/>
            <w:r>
              <w:t xml:space="preserve"> </w:t>
            </w:r>
            <w:proofErr w:type="spellStart"/>
            <w:r>
              <w:t>часах</w:t>
            </w:r>
            <w:proofErr w:type="spellEnd"/>
          </w:p>
        </w:tc>
      </w:tr>
      <w:tr w:rsidR="00ED1A64" w:rsidTr="00531C4F">
        <w:tc>
          <w:tcPr>
            <w:tcW w:w="7000" w:type="dxa"/>
          </w:tcPr>
          <w:p w:rsidR="00ED1A64" w:rsidRPr="00E37161" w:rsidRDefault="00ED1A64" w:rsidP="00531C4F">
            <w:pPr>
              <w:jc w:val="numTab"/>
              <w:rPr>
                <w:lang w:val="ru-RU"/>
              </w:rPr>
            </w:pPr>
            <w:r w:rsidRPr="00E37161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216</w:t>
            </w: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numTab"/>
            </w:pP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r w:rsidRPr="00E37161"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36</w:t>
            </w: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numTab"/>
            </w:pP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proofErr w:type="spellStart"/>
            <w:r>
              <w:t>Лекции</w:t>
            </w:r>
            <w:proofErr w:type="spellEnd"/>
            <w:r>
              <w:t xml:space="preserve"> (Л)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12</w:t>
            </w: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24</w:t>
            </w: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Лаб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-</w:t>
            </w:r>
          </w:p>
        </w:tc>
      </w:tr>
      <w:tr w:rsidR="00ED1A64" w:rsidTr="00531C4F">
        <w:tc>
          <w:tcPr>
            <w:tcW w:w="7000" w:type="dxa"/>
          </w:tcPr>
          <w:p w:rsidR="00ED1A64" w:rsidRDefault="00ED1A64" w:rsidP="00531C4F">
            <w:pPr>
              <w:jc w:val="numTab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proofErr w:type="spellStart"/>
            <w:proofErr w:type="gramStart"/>
            <w:r>
              <w:t>экзамен</w:t>
            </w:r>
            <w:proofErr w:type="spellEnd"/>
            <w:proofErr w:type="gramEnd"/>
            <w:r>
              <w:t>.</w:t>
            </w:r>
          </w:p>
        </w:tc>
      </w:tr>
      <w:tr w:rsidR="00ED1A64" w:rsidTr="00531C4F">
        <w:tc>
          <w:tcPr>
            <w:tcW w:w="7000" w:type="dxa"/>
          </w:tcPr>
          <w:p w:rsidR="00ED1A64" w:rsidRPr="00E37161" w:rsidRDefault="00ED1A64" w:rsidP="00531C4F">
            <w:pPr>
              <w:jc w:val="numTab"/>
              <w:rPr>
                <w:lang w:val="ru-RU"/>
              </w:rPr>
            </w:pPr>
            <w:r w:rsidRPr="00E37161">
              <w:rPr>
                <w:b/>
                <w:bCs/>
                <w:lang w:val="ru-RU"/>
              </w:rPr>
              <w:t>Самостоятельная работа обучающихся (</w:t>
            </w:r>
            <w:proofErr w:type="gramStart"/>
            <w:r w:rsidRPr="00E37161">
              <w:rPr>
                <w:b/>
                <w:bCs/>
                <w:lang w:val="ru-RU"/>
              </w:rPr>
              <w:t>СР</w:t>
            </w:r>
            <w:proofErr w:type="gramEnd"/>
            <w:r w:rsidRPr="00E37161">
              <w:rPr>
                <w:b/>
                <w:bCs/>
                <w:lang w:val="ru-RU"/>
              </w:rPr>
              <w:t>) (всего)</w:t>
            </w:r>
          </w:p>
        </w:tc>
        <w:tc>
          <w:tcPr>
            <w:tcW w:w="3000" w:type="dxa"/>
          </w:tcPr>
          <w:p w:rsidR="00ED1A64" w:rsidRDefault="00ED1A64" w:rsidP="00531C4F">
            <w:pPr>
              <w:jc w:val="center"/>
            </w:pPr>
            <w:r>
              <w:t>180</w:t>
            </w:r>
          </w:p>
        </w:tc>
      </w:tr>
      <w:tr w:rsidR="00ED1A64" w:rsidTr="00531C4F">
        <w:tc>
          <w:tcPr>
            <w:tcW w:w="10000" w:type="dxa"/>
            <w:gridSpan w:val="2"/>
          </w:tcPr>
          <w:p w:rsidR="00ED1A64" w:rsidRDefault="00ED1A64" w:rsidP="00531C4F">
            <w:pPr>
              <w:jc w:val="numTab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</w:tr>
      <w:tr w:rsidR="00ED1A64" w:rsidRPr="00F34B68" w:rsidTr="00531C4F">
        <w:tc>
          <w:tcPr>
            <w:tcW w:w="10000" w:type="dxa"/>
            <w:gridSpan w:val="2"/>
          </w:tcPr>
          <w:p w:rsidR="00ED1A64" w:rsidRPr="00E37161" w:rsidRDefault="00ED1A64" w:rsidP="00531C4F">
            <w:pPr>
              <w:jc w:val="numTab"/>
              <w:rPr>
                <w:lang w:val="ru-RU"/>
              </w:rPr>
            </w:pPr>
            <w:r w:rsidRPr="00E37161">
              <w:rPr>
                <w:lang w:val="ru-RU"/>
              </w:rPr>
              <w:t>Самостоятельное изучение разделов дисциплины, подготовка к занятиям</w:t>
            </w:r>
            <w:r>
              <w:rPr>
                <w:lang w:val="ru-RU"/>
              </w:rPr>
              <w:t>.           153</w:t>
            </w:r>
          </w:p>
        </w:tc>
      </w:tr>
      <w:tr w:rsidR="00ED1A64" w:rsidRPr="000F594E" w:rsidTr="00531C4F">
        <w:tc>
          <w:tcPr>
            <w:tcW w:w="10000" w:type="dxa"/>
            <w:gridSpan w:val="2"/>
          </w:tcPr>
          <w:p w:rsidR="00ED1A64" w:rsidRPr="000F594E" w:rsidRDefault="00ED1A64" w:rsidP="00531C4F">
            <w:pPr>
              <w:jc w:val="numTab"/>
              <w:rPr>
                <w:lang w:val="ru-RU"/>
              </w:rPr>
            </w:pPr>
            <w:r w:rsidRPr="000F594E">
              <w:rPr>
                <w:lang w:val="ru-RU"/>
              </w:rPr>
              <w:lastRenderedPageBreak/>
              <w:t>Подготовка к промежуточной аттестации</w:t>
            </w:r>
            <w:r>
              <w:rPr>
                <w:lang w:val="ru-RU"/>
              </w:rPr>
              <w:t xml:space="preserve">                                                                    27</w:t>
            </w:r>
          </w:p>
        </w:tc>
      </w:tr>
    </w:tbl>
    <w:p w:rsidR="004E26E7" w:rsidRPr="00ED1A64" w:rsidRDefault="004E26E7">
      <w:pPr>
        <w:rPr>
          <w:lang w:val="ru-RU"/>
        </w:rPr>
      </w:pPr>
    </w:p>
    <w:p w:rsidR="004E26E7" w:rsidRPr="00ED1A64" w:rsidRDefault="00A323D1">
      <w:pPr>
        <w:spacing w:after="0" w:line="240" w:lineRule="auto"/>
        <w:ind w:firstLine="570"/>
        <w:jc w:val="both"/>
        <w:rPr>
          <w:lang w:val="ru-RU"/>
        </w:rPr>
      </w:pPr>
      <w:r w:rsidRPr="00ED1A64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4851"/>
        <w:gridCol w:w="599"/>
        <w:gridCol w:w="599"/>
        <w:gridCol w:w="600"/>
        <w:gridCol w:w="435"/>
        <w:gridCol w:w="709"/>
        <w:gridCol w:w="1451"/>
      </w:tblGrid>
      <w:tr w:rsidR="00ED1A64" w:rsidTr="00531C4F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Default="00ED1A64" w:rsidP="00531C4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дисциплины</w:t>
            </w:r>
            <w:proofErr w:type="spellEnd"/>
          </w:p>
          <w:p w:rsidR="00ED1A64" w:rsidRDefault="00ED1A64" w:rsidP="00531C4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тематический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модуль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D1A64" w:rsidRDefault="00ED1A64" w:rsidP="00531C4F">
            <w:pPr>
              <w:jc w:val="center"/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4" w:rsidRPr="00834EFB" w:rsidRDefault="00ED1A64" w:rsidP="00531C4F">
            <w:pPr>
              <w:jc w:val="center"/>
              <w:rPr>
                <w:lang w:val="ru-RU"/>
              </w:rPr>
            </w:pPr>
            <w:r w:rsidRPr="00834EFB">
              <w:rPr>
                <w:sz w:val="22"/>
                <w:szCs w:val="22"/>
                <w:lang w:val="ru-RU"/>
              </w:rPr>
              <w:t>Трудоемкость</w:t>
            </w:r>
            <w:r w:rsidRPr="00834EFB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834EFB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ED1A64" w:rsidTr="00531C4F">
        <w:trPr>
          <w:cantSplit/>
          <w:trHeight w:val="295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Default="00ED1A64" w:rsidP="00531C4F"/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Default="00ED1A64" w:rsidP="00531C4F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A64" w:rsidRDefault="00ED1A64" w:rsidP="00531C4F">
            <w:pPr>
              <w:ind w:left="113" w:right="113"/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Default="00ED1A64" w:rsidP="00531C4F"/>
        </w:tc>
      </w:tr>
      <w:tr w:rsidR="00ED1A64" w:rsidRPr="00ED1A64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95149F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834EFB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Теоретические основы финансового менеджмента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 w:rsidRPr="009B2795">
              <w:rPr>
                <w:lang w:val="ru-RU"/>
              </w:rPr>
              <w:t xml:space="preserve">Обсуждение </w:t>
            </w:r>
            <w:proofErr w:type="spellStart"/>
            <w:r w:rsidRPr="009B2795">
              <w:rPr>
                <w:lang w:val="ru-RU"/>
              </w:rPr>
              <w:t>конткретных</w:t>
            </w:r>
            <w:proofErr w:type="spellEnd"/>
            <w:r w:rsidRPr="009B2795">
              <w:rPr>
                <w:lang w:val="ru-RU"/>
              </w:rPr>
              <w:t xml:space="preserve"> ситуаций в группе</w:t>
            </w:r>
          </w:p>
          <w:p w:rsidR="00ED1A64" w:rsidRPr="009B2795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7A50D3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95149F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834EFB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Принятие решений в системе «</w:t>
            </w:r>
            <w:proofErr w:type="spellStart"/>
            <w:r>
              <w:rPr>
                <w:lang w:val="ru-RU"/>
              </w:rPr>
              <w:t>директ-костинг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7A50D3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95149F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834EFB" w:rsidRDefault="00ED1A64" w:rsidP="00531C4F">
            <w:pPr>
              <w:rPr>
                <w:lang w:val="ru-RU"/>
              </w:rPr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рациональной</w:t>
            </w:r>
            <w:proofErr w:type="spellEnd"/>
            <w:r>
              <w:t xml:space="preserve"> </w:t>
            </w:r>
            <w:proofErr w:type="spellStart"/>
            <w:r>
              <w:t>структуры</w:t>
            </w:r>
            <w:proofErr w:type="spellEnd"/>
            <w:r>
              <w:t xml:space="preserve"> </w:t>
            </w:r>
            <w:proofErr w:type="spellStart"/>
            <w:r>
              <w:t>капитала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564D13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564D13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7A50D3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95149F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Особенности функционирования финансового механизма фирмы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95149F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7A50D3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95149F" w:rsidRDefault="00ED1A64" w:rsidP="00531C4F">
            <w:pPr>
              <w:ind w:firstLine="34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834EFB" w:rsidRDefault="00ED1A64" w:rsidP="00531C4F">
            <w:pPr>
              <w:rPr>
                <w:lang w:val="ru-RU"/>
              </w:rPr>
            </w:pPr>
            <w:r w:rsidRPr="00834EFB">
              <w:rPr>
                <w:lang w:val="ru-RU"/>
              </w:rPr>
              <w:t>Сочетание стратегии и тактики финансового менеджмента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0C10A5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564D13" w:rsidRDefault="00ED1A64" w:rsidP="00531C4F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0C10A5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564D13" w:rsidRDefault="00ED1A64" w:rsidP="0053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Конспект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  <w:p w:rsidR="00ED1A64" w:rsidRPr="00834EFB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Итоговый </w:t>
            </w:r>
            <w:r>
              <w:rPr>
                <w:lang w:val="ru-RU"/>
              </w:rPr>
              <w:lastRenderedPageBreak/>
              <w:t>тест</w:t>
            </w:r>
          </w:p>
        </w:tc>
      </w:tr>
      <w:tr w:rsidR="00ED1A64" w:rsidRPr="00ED1A64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95149F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834EFB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34EFB">
              <w:rPr>
                <w:lang w:val="ru-RU"/>
              </w:rPr>
              <w:t>ринятие инвестиционных решений в компании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 w:rsidRPr="001C1613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1C1613" w:rsidRDefault="00ED1A64" w:rsidP="00531C4F">
            <w:pPr>
              <w:ind w:firstLine="34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1C1613" w:rsidRDefault="00ED1A64" w:rsidP="00531C4F">
            <w:pPr>
              <w:rPr>
                <w:lang w:val="ru-RU"/>
              </w:rPr>
            </w:pPr>
            <w:r w:rsidRPr="0095149F">
              <w:rPr>
                <w:lang w:val="ru-RU"/>
              </w:rPr>
              <w:t xml:space="preserve">Оффшорные схемы в управлении финансовыми потоками фирмы. </w:t>
            </w:r>
            <w:proofErr w:type="spellStart"/>
            <w:r>
              <w:t>Роль</w:t>
            </w:r>
            <w:proofErr w:type="spellEnd"/>
            <w:r>
              <w:t xml:space="preserve"> </w:t>
            </w:r>
            <w:proofErr w:type="spellStart"/>
            <w:r>
              <w:t>трансфертного</w:t>
            </w:r>
            <w:proofErr w:type="spellEnd"/>
            <w:r>
              <w:t xml:space="preserve"> </w:t>
            </w:r>
            <w:proofErr w:type="spellStart"/>
            <w:r>
              <w:t>ценообразования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 w:rsidRPr="001C1613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Доклады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  <w:p w:rsidR="00ED1A64" w:rsidRPr="00315D2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C35E76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C35E76" w:rsidRDefault="00ED1A64" w:rsidP="00531C4F">
            <w:pPr>
              <w:rPr>
                <w:lang w:val="ru-RU"/>
              </w:rPr>
            </w:pPr>
            <w:r w:rsidRPr="00C35E76">
              <w:rPr>
                <w:lang w:val="ru-RU"/>
              </w:rPr>
              <w:t>Слияния и поглощения как инструмент финансового менеджмента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1C1613" w:rsidRDefault="00ED1A64" w:rsidP="00531C4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Доклады</w:t>
            </w:r>
          </w:p>
          <w:p w:rsidR="00ED1A64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  <w:p w:rsidR="00ED1A64" w:rsidRPr="001C1613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RPr="00C35E76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C35E76" w:rsidRDefault="00ED1A64" w:rsidP="00531C4F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Взаимосвязь дивидендной политики и стоимости бизнеса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C35E76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ED1A64" w:rsidTr="00531C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C35E76" w:rsidRDefault="00ED1A64" w:rsidP="00531C4F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4" w:rsidRDefault="00ED1A64" w:rsidP="00531C4F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proofErr w:type="spellStart"/>
            <w:r>
              <w:t>Экзамен</w:t>
            </w:r>
            <w:proofErr w:type="spellEnd"/>
          </w:p>
        </w:tc>
      </w:tr>
      <w:tr w:rsidR="00ED1A64" w:rsidRPr="00ED1A64" w:rsidTr="00531C4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834EFB" w:rsidRDefault="00ED1A64" w:rsidP="00531C4F">
            <w:pPr>
              <w:jc w:val="center"/>
              <w:rPr>
                <w:lang w:val="ru-RU"/>
              </w:rPr>
            </w:pPr>
            <w:r w:rsidRPr="00834EFB">
              <w:rPr>
                <w:bCs/>
                <w:sz w:val="22"/>
                <w:szCs w:val="22"/>
                <w:lang w:val="ru-RU"/>
              </w:rPr>
              <w:t>Вид промежуточной аттестации в семестре – экзамен (тестирование)</w:t>
            </w:r>
          </w:p>
        </w:tc>
      </w:tr>
      <w:tr w:rsidR="00ED1A64" w:rsidRPr="00ED1A64" w:rsidTr="00531C4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64" w:rsidRPr="00834EFB" w:rsidRDefault="00ED1A64" w:rsidP="00531C4F">
            <w:pPr>
              <w:jc w:val="center"/>
              <w:rPr>
                <w:lang w:val="ru-RU"/>
              </w:rPr>
            </w:pPr>
          </w:p>
        </w:tc>
      </w:tr>
      <w:tr w:rsidR="00ED1A64" w:rsidTr="00531C4F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4" w:rsidRDefault="00ED1A64" w:rsidP="00531C4F">
            <w:pPr>
              <w:jc w:val="righ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BB69EC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Pr="00BB69EC" w:rsidRDefault="00ED1A64" w:rsidP="00531C4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>
            <w:r>
              <w:t>1</w:t>
            </w:r>
            <w:r>
              <w:rPr>
                <w:lang w:val="ru-RU"/>
              </w:rPr>
              <w:t>8</w:t>
            </w: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4" w:rsidRDefault="00ED1A64" w:rsidP="00531C4F"/>
        </w:tc>
      </w:tr>
    </w:tbl>
    <w:p w:rsidR="00ED1A64" w:rsidRPr="00E37161" w:rsidRDefault="00ED1A64" w:rsidP="00ED1A64">
      <w:pPr>
        <w:spacing w:before="240" w:after="240"/>
        <w:jc w:val="both"/>
        <w:rPr>
          <w:lang w:val="ru-RU"/>
        </w:rPr>
      </w:pPr>
    </w:p>
    <w:p w:rsidR="004E26E7" w:rsidRPr="00ED1A64" w:rsidRDefault="00A323D1">
      <w:pPr>
        <w:spacing w:after="0" w:line="240" w:lineRule="auto"/>
        <w:rPr>
          <w:lang w:val="ru-RU"/>
        </w:rPr>
      </w:pPr>
      <w:r w:rsidRPr="00ED1A64">
        <w:rPr>
          <w:b/>
          <w:bCs/>
          <w:lang w:val="ru-RU"/>
        </w:rPr>
        <w:t>Разработчи</w:t>
      </w:r>
      <w:proofErr w:type="gramStart"/>
      <w:r w:rsidRPr="00ED1A64">
        <w:rPr>
          <w:b/>
          <w:bCs/>
          <w:lang w:val="ru-RU"/>
        </w:rPr>
        <w:t>к(</w:t>
      </w:r>
      <w:proofErr w:type="gramEnd"/>
      <w:r w:rsidRPr="00ED1A64">
        <w:rPr>
          <w:b/>
          <w:bCs/>
          <w:lang w:val="ru-RU"/>
        </w:rPr>
        <w:t>и):</w:t>
      </w:r>
    </w:p>
    <w:p w:rsidR="004E26E7" w:rsidRPr="00ED1A64" w:rsidRDefault="00A323D1">
      <w:pPr>
        <w:spacing w:after="0" w:line="240" w:lineRule="auto"/>
        <w:rPr>
          <w:lang w:val="ru-RU"/>
        </w:rPr>
      </w:pPr>
      <w:r w:rsidRPr="00ED1A64">
        <w:rPr>
          <w:lang w:val="ru-RU"/>
        </w:rPr>
        <w:t xml:space="preserve">Ругачева Анжела Владимировна, доцент, кафедра экономической теории и менеджмента; и.о. заведующего кафедрой, кафедра экономической теории и менеджмента, кандидат экономических наук; </w:t>
      </w:r>
    </w:p>
    <w:sectPr w:rsidR="004E26E7" w:rsidRPr="00ED1A64" w:rsidSect="004E26E7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E7"/>
    <w:rsid w:val="004E26E7"/>
    <w:rsid w:val="00A323D1"/>
    <w:rsid w:val="00EC4A96"/>
    <w:rsid w:val="00ED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E26E7"/>
    <w:rPr>
      <w:vertAlign w:val="superscript"/>
    </w:rPr>
  </w:style>
  <w:style w:type="paragraph" w:customStyle="1" w:styleId="a3">
    <w:name w:val="список с точками"/>
    <w:basedOn w:val="a"/>
    <w:rsid w:val="00ED1A64"/>
    <w:pPr>
      <w:tabs>
        <w:tab w:val="num" w:pos="822"/>
      </w:tabs>
      <w:spacing w:after="0" w:line="312" w:lineRule="auto"/>
      <w:ind w:left="822" w:hanging="255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5602</Characters>
  <Application>Microsoft Office Word</Application>
  <DocSecurity>0</DocSecurity>
  <Lines>46</Lines>
  <Paragraphs>13</Paragraphs>
  <ScaleCrop>false</ScaleCrop>
  <Company>Grizli777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Кирсанова</dc:creator>
  <cp:lastModifiedBy>Валентина Кирсанова</cp:lastModifiedBy>
  <cp:revision>3</cp:revision>
  <dcterms:created xsi:type="dcterms:W3CDTF">2023-05-11T06:36:00Z</dcterms:created>
  <dcterms:modified xsi:type="dcterms:W3CDTF">2023-05-15T14:44:00Z</dcterms:modified>
</cp:coreProperties>
</file>