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b/>
          <w:bCs/>
          <w:lang w:val="ru-RU"/>
        </w:rPr>
        <w:t>АННОТАЦИЯ</w:t>
      </w:r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b/>
          <w:bCs/>
          <w:lang w:val="ru-RU"/>
        </w:rPr>
        <w:t>РАБОЧЕЙ ПРОГРАММЫ ДИСЦИПЛИНЫ</w:t>
      </w:r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b/>
          <w:bCs/>
          <w:lang w:val="ru-RU"/>
        </w:rPr>
        <w:t>ПРАКТИЧЕСКАЯ ФОНЕТИКА (ФРАНЦУЗСКИЙ ЯЗЫК)</w:t>
      </w:r>
    </w:p>
    <w:p w:rsidR="0086572A" w:rsidRPr="00B74136" w:rsidRDefault="0086572A">
      <w:pPr>
        <w:rPr>
          <w:lang w:val="ru-RU"/>
        </w:rPr>
      </w:pPr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b/>
          <w:bCs/>
          <w:lang w:val="ru-RU"/>
        </w:rPr>
        <w:t xml:space="preserve">Направление подготовки </w:t>
      </w:r>
      <w:proofErr w:type="spellStart"/>
      <w:r w:rsidRPr="00B74136">
        <w:rPr>
          <w:b/>
          <w:bCs/>
          <w:lang w:val="ru-RU"/>
        </w:rPr>
        <w:t>бакалавриата</w:t>
      </w:r>
      <w:proofErr w:type="spellEnd"/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sz w:val="28"/>
          <w:szCs w:val="28"/>
          <w:lang w:val="ru-RU"/>
        </w:rPr>
        <w:t>44.03.05 Педагогическое образование (с двумя профилями подготовки)</w:t>
      </w:r>
    </w:p>
    <w:p w:rsidR="0086572A" w:rsidRPr="00B74136" w:rsidRDefault="0086572A">
      <w:pPr>
        <w:rPr>
          <w:lang w:val="ru-RU"/>
        </w:rPr>
      </w:pPr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B74136">
        <w:rPr>
          <w:sz w:val="28"/>
          <w:szCs w:val="28"/>
          <w:lang w:val="ru-RU"/>
        </w:rPr>
        <w:t>бакалавриата</w:t>
      </w:r>
      <w:proofErr w:type="spellEnd"/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sz w:val="28"/>
          <w:szCs w:val="28"/>
          <w:lang w:val="ru-RU"/>
        </w:rPr>
        <w:t>«Образование в предметных областях (Французский язык и Английский язык)»</w:t>
      </w:r>
    </w:p>
    <w:p w:rsidR="0086572A" w:rsidRPr="00B74136" w:rsidRDefault="00B74136">
      <w:pPr>
        <w:spacing w:after="0" w:line="240" w:lineRule="auto"/>
        <w:jc w:val="center"/>
        <w:rPr>
          <w:lang w:val="ru-RU"/>
        </w:rPr>
      </w:pPr>
      <w:r w:rsidRPr="00B74136">
        <w:rPr>
          <w:sz w:val="28"/>
          <w:szCs w:val="28"/>
          <w:lang w:val="ru-RU"/>
        </w:rPr>
        <w:t>Форма обучения очная</w:t>
      </w:r>
    </w:p>
    <w:p w:rsidR="0086572A" w:rsidRPr="00B74136" w:rsidRDefault="0086572A">
      <w:pPr>
        <w:rPr>
          <w:lang w:val="ru-RU"/>
        </w:rPr>
      </w:pPr>
    </w:p>
    <w:p w:rsidR="0086572A" w:rsidRPr="00B74136" w:rsidRDefault="00B74136">
      <w:pPr>
        <w:spacing w:after="0" w:line="240" w:lineRule="auto"/>
        <w:ind w:firstLine="570"/>
        <w:jc w:val="both"/>
        <w:rPr>
          <w:lang w:val="ru-RU"/>
        </w:rPr>
      </w:pPr>
      <w:r w:rsidRPr="00B74136">
        <w:rPr>
          <w:b/>
          <w:bCs/>
          <w:lang w:val="ru-RU"/>
        </w:rPr>
        <w:t xml:space="preserve">1. Перечень планируемых результатов </w:t>
      </w:r>
      <w:proofErr w:type="gramStart"/>
      <w:r w:rsidRPr="00B74136">
        <w:rPr>
          <w:b/>
          <w:bCs/>
          <w:lang w:val="ru-RU"/>
        </w:rPr>
        <w:t>обучения по дисциплине</w:t>
      </w:r>
      <w:proofErr w:type="gramEnd"/>
      <w:r w:rsidRPr="00B74136">
        <w:rPr>
          <w:b/>
          <w:bCs/>
          <w:lang w:val="ru-RU"/>
        </w:rPr>
        <w:t>, соотнесенных с планируемыми результатами освоения основной профессиональной образовательной программы</w:t>
      </w:r>
      <w:r w:rsidRPr="00B74136">
        <w:rPr>
          <w:b/>
          <w:bCs/>
          <w:lang w:val="ru-RU"/>
        </w:rPr>
        <w:t xml:space="preserve"> (ОПОП) </w:t>
      </w:r>
      <w:proofErr w:type="spellStart"/>
      <w:r w:rsidRPr="00B74136">
        <w:rPr>
          <w:b/>
          <w:bCs/>
          <w:lang w:val="ru-RU"/>
        </w:rPr>
        <w:t>бакалавриата</w:t>
      </w:r>
      <w:proofErr w:type="spellEnd"/>
    </w:p>
    <w:p w:rsidR="0086572A" w:rsidRPr="00B74136" w:rsidRDefault="0086572A">
      <w:pPr>
        <w:rPr>
          <w:lang w:val="ru-RU"/>
        </w:rPr>
      </w:pPr>
    </w:p>
    <w:p w:rsidR="00B74136" w:rsidRPr="00892A6E" w:rsidRDefault="00B74136" w:rsidP="00B74136">
      <w:pPr>
        <w:spacing w:line="240" w:lineRule="auto"/>
        <w:jc w:val="numTab"/>
        <w:rPr>
          <w:lang w:val="ru-RU"/>
        </w:rPr>
      </w:pPr>
      <w:proofErr w:type="gramStart"/>
      <w:r w:rsidRPr="00892A6E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tbl>
      <w:tblPr>
        <w:tblW w:w="1000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5180"/>
      </w:tblGrid>
      <w:tr w:rsidR="00B74136" w:rsidRPr="00EF3DE1" w:rsidTr="00B3709F">
        <w:tc>
          <w:tcPr>
            <w:tcW w:w="1985" w:type="dxa"/>
          </w:tcPr>
          <w:p w:rsidR="00B74136" w:rsidRPr="00892A6E" w:rsidRDefault="00B74136" w:rsidP="00B3709F">
            <w:pPr>
              <w:jc w:val="center"/>
              <w:rPr>
                <w:lang w:val="ru-RU"/>
              </w:rPr>
            </w:pPr>
            <w:r w:rsidRPr="00892A6E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835" w:type="dxa"/>
          </w:tcPr>
          <w:p w:rsidR="00B74136" w:rsidRDefault="00B74136" w:rsidP="00B3709F">
            <w:pPr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180" w:type="dxa"/>
          </w:tcPr>
          <w:p w:rsidR="00B74136" w:rsidRPr="00892A6E" w:rsidRDefault="00B74136" w:rsidP="00B3709F">
            <w:pPr>
              <w:jc w:val="center"/>
              <w:rPr>
                <w:lang w:val="ru-RU"/>
              </w:rPr>
            </w:pPr>
            <w:r w:rsidRPr="00892A6E">
              <w:rPr>
                <w:b/>
                <w:bCs/>
                <w:lang w:val="ru-RU"/>
              </w:rPr>
              <w:t>Планируемые результаты обучения</w:t>
            </w:r>
            <w:r w:rsidRPr="00892A6E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B74136" w:rsidRPr="00EF3DE1" w:rsidTr="00B3709F">
        <w:tc>
          <w:tcPr>
            <w:tcW w:w="1985" w:type="dxa"/>
          </w:tcPr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t>УК-1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892A6E"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1.1.  Анализирует задачу, выделяя ее базовые составляющие.  Осуществляет декомпозицию задачи.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1.2. Находит и критически анализирует информацию, необходимую для решения поставленной задачи.  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1.3. Рассматривает различные варианты решения задачи, оценивая их достоинства и недостатки.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1.4. 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деятельности. </w:t>
            </w:r>
          </w:p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>1.5.  Определяет и оценивает практические последствия возможных решений задачи.</w:t>
            </w:r>
          </w:p>
        </w:tc>
      </w:tr>
      <w:tr w:rsidR="00B74136" w:rsidRPr="00EF3DE1" w:rsidTr="00B3709F">
        <w:tc>
          <w:tcPr>
            <w:tcW w:w="1985" w:type="dxa"/>
          </w:tcPr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t>УК-2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892A6E">
              <w:rPr>
                <w:lang w:val="ru-RU"/>
              </w:rPr>
              <w:t xml:space="preserve">Способен определять круг задач в рамках поставленной цели и  выбирать оптимальные способы их решения, </w:t>
            </w:r>
            <w:r w:rsidRPr="00892A6E">
              <w:rPr>
                <w:lang w:val="ru-RU"/>
              </w:rPr>
              <w:lastRenderedPageBreak/>
              <w:t>исходя  из действующих правовых норм, имеющихся ресурсов и ограничений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lastRenderedPageBreak/>
              <w:t>УК-</w:t>
            </w:r>
            <w:r w:rsidRPr="00892A6E">
              <w:rPr>
                <w:lang w:val="ru-RU"/>
              </w:rPr>
              <w:t xml:space="preserve">2.1.  Формулирует в рамках поставленной цели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lastRenderedPageBreak/>
              <w:t>УК-</w:t>
            </w:r>
            <w:r w:rsidRPr="00892A6E">
              <w:rPr>
                <w:lang w:val="ru-RU"/>
              </w:rPr>
              <w:t xml:space="preserve">2.2. Проектирует решение конкретной задачи, выбирая оптимальный способ ее решения, исходя из действующих правовых норм и имеющихся ресурсов и ограничений. </w:t>
            </w:r>
          </w:p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>2.3. Публично представляет результаты решения конкретной задачи.</w:t>
            </w:r>
          </w:p>
        </w:tc>
      </w:tr>
      <w:tr w:rsidR="00B74136" w:rsidRPr="00EF3DE1" w:rsidTr="00B3709F">
        <w:tc>
          <w:tcPr>
            <w:tcW w:w="1985" w:type="dxa"/>
          </w:tcPr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lastRenderedPageBreak/>
              <w:t>УК-3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892A6E">
              <w:rPr>
                <w:lang w:val="ru-RU"/>
              </w:rPr>
              <w:t>Способен</w:t>
            </w:r>
            <w:proofErr w:type="gramEnd"/>
            <w:r w:rsidRPr="00892A6E">
              <w:rPr>
                <w:lang w:val="ru-RU"/>
              </w:rPr>
              <w:t xml:space="preserve"> осуществлять социальное взаимодействие  и  реализовывать свою роль в команде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3.1. Понимает эффективность использования стратегии сотрудничества для достижения поставленной цели, определяет свою роль в команде.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3.2. Понимает особенности поведения выделенных групп людей, с которыми </w:t>
            </w:r>
            <w:proofErr w:type="gramStart"/>
            <w:r w:rsidRPr="00892A6E">
              <w:rPr>
                <w:lang w:val="ru-RU"/>
              </w:rPr>
              <w:t>работает</w:t>
            </w:r>
            <w:proofErr w:type="gramEnd"/>
            <w:r w:rsidRPr="00892A6E">
              <w:rPr>
                <w:lang w:val="ru-RU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892A6E">
              <w:rPr>
                <w:lang w:val="ru-RU"/>
              </w:rPr>
              <w:t>т.п</w:t>
            </w:r>
            <w:proofErr w:type="spellEnd"/>
            <w:r w:rsidRPr="00892A6E">
              <w:rPr>
                <w:lang w:val="ru-RU"/>
              </w:rPr>
              <w:t xml:space="preserve">).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3.3. Предвидит результаты (последствия) личных действий и планирует последовательность шагов для достижения заданного результата. </w:t>
            </w:r>
          </w:p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3.4. Эффективно взаимодействует с другими членами команды, в </w:t>
            </w:r>
            <w:proofErr w:type="spellStart"/>
            <w:r w:rsidRPr="00892A6E">
              <w:rPr>
                <w:lang w:val="ru-RU"/>
              </w:rPr>
              <w:t>т.ч</w:t>
            </w:r>
            <w:proofErr w:type="spellEnd"/>
            <w:r w:rsidRPr="00892A6E">
              <w:rPr>
                <w:lang w:val="ru-RU"/>
              </w:rPr>
              <w:t>. участвует в обмене информацией, знаниями и опытом, и презентации результатов работы команды.</w:t>
            </w:r>
          </w:p>
        </w:tc>
      </w:tr>
      <w:tr w:rsidR="00B74136" w:rsidRPr="003C5609" w:rsidTr="00B3709F">
        <w:tc>
          <w:tcPr>
            <w:tcW w:w="1985" w:type="dxa"/>
          </w:tcPr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t>УК-4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892A6E">
              <w:rPr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92A6E">
              <w:rPr>
                <w:lang w:val="ru-RU"/>
              </w:rPr>
              <w:t>м(</w:t>
            </w:r>
            <w:proofErr w:type="spellStart"/>
            <w:proofErr w:type="gramEnd"/>
            <w:r w:rsidRPr="00892A6E">
              <w:rPr>
                <w:lang w:val="ru-RU"/>
              </w:rPr>
              <w:t>ых</w:t>
            </w:r>
            <w:proofErr w:type="spellEnd"/>
            <w:r w:rsidRPr="00892A6E">
              <w:rPr>
                <w:lang w:val="ru-RU"/>
              </w:rPr>
              <w:t>) языке(ах)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>4.1. Выбирает на государственном и иностранном</w:t>
            </w:r>
            <w:proofErr w:type="gramStart"/>
            <w:r w:rsidRPr="00892A6E">
              <w:rPr>
                <w:lang w:val="ru-RU"/>
              </w:rPr>
              <w:t xml:space="preserve"> (-</w:t>
            </w:r>
            <w:proofErr w:type="gramEnd"/>
            <w:r w:rsidRPr="00892A6E">
              <w:rPr>
                <w:lang w:val="ru-RU"/>
              </w:rPr>
              <w:t>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892A6E">
              <w:rPr>
                <w:lang w:val="ru-RU"/>
              </w:rPr>
              <w:t xml:space="preserve"> </w:t>
            </w: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4.2. </w:t>
            </w:r>
            <w:proofErr w:type="gramStart"/>
            <w:r w:rsidRPr="00892A6E">
              <w:rPr>
                <w:lang w:val="ru-RU"/>
              </w:rPr>
              <w:t xml:space="preserve"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 </w:t>
            </w:r>
            <w:proofErr w:type="gramEnd"/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4.3. </w:t>
            </w:r>
            <w:proofErr w:type="gramStart"/>
            <w:r w:rsidRPr="00892A6E">
              <w:rPr>
                <w:lang w:val="ru-RU"/>
              </w:rPr>
              <w:t>Ведет деловую переписку, учитывая  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proofErr w:type="gramEnd"/>
            <w:r w:rsidRPr="00892A6E">
              <w:rPr>
                <w:lang w:val="ru-RU"/>
              </w:rPr>
              <w:t xml:space="preserve"> </w:t>
            </w: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>4.4. Умеет коммуникативно и культурно приемлемо вести устные деловые разговоры на государственном и иностранном</w:t>
            </w:r>
            <w:proofErr w:type="gramStart"/>
            <w:r w:rsidRPr="00892A6E">
              <w:rPr>
                <w:lang w:val="ru-RU"/>
              </w:rPr>
              <w:t xml:space="preserve"> (-</w:t>
            </w:r>
            <w:proofErr w:type="gramEnd"/>
            <w:r w:rsidRPr="00892A6E">
              <w:rPr>
                <w:lang w:val="ru-RU"/>
              </w:rPr>
              <w:t xml:space="preserve">ых) языках. </w:t>
            </w:r>
          </w:p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4.5. Демонстрирует умение выполнять перевод академических (профессиональных)  текстов с </w:t>
            </w:r>
            <w:proofErr w:type="gramStart"/>
            <w:r w:rsidRPr="00892A6E">
              <w:rPr>
                <w:lang w:val="ru-RU"/>
              </w:rPr>
              <w:t>иностранного</w:t>
            </w:r>
            <w:proofErr w:type="gramEnd"/>
            <w:r w:rsidRPr="00892A6E">
              <w:rPr>
                <w:lang w:val="ru-RU"/>
              </w:rPr>
              <w:t xml:space="preserve"> (-ых)  на государственный язык.</w:t>
            </w:r>
          </w:p>
        </w:tc>
      </w:tr>
      <w:tr w:rsidR="00B74136" w:rsidRPr="00EF3DE1" w:rsidTr="00B3709F">
        <w:tc>
          <w:tcPr>
            <w:tcW w:w="1985" w:type="dxa"/>
          </w:tcPr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lastRenderedPageBreak/>
              <w:t>УК-6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892A6E">
              <w:rPr>
                <w:lang w:val="ru-RU"/>
              </w:rPr>
              <w:t>Способен</w:t>
            </w:r>
            <w:proofErr w:type="gramEnd"/>
            <w:r w:rsidRPr="00892A6E">
              <w:rPr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6.1. Применяет знание о своих ресурсах и их пределах (личностных, ситуативных, временных и т.д.), для успешного выполнения порученной работы.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</w:t>
            </w:r>
          </w:p>
          <w:p w:rsidR="00B74136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 xml:space="preserve">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 </w:t>
            </w:r>
          </w:p>
          <w:p w:rsidR="00B74136" w:rsidRPr="00892A6E" w:rsidRDefault="00B74136" w:rsidP="00B3709F">
            <w:pPr>
              <w:spacing w:after="0" w:line="240" w:lineRule="auto"/>
              <w:jc w:val="both"/>
              <w:rPr>
                <w:lang w:val="ru-RU"/>
              </w:rPr>
            </w:pPr>
            <w:r w:rsidRPr="00B74136">
              <w:rPr>
                <w:lang w:val="ru-RU"/>
              </w:rPr>
              <w:t>УК-</w:t>
            </w:r>
            <w:r w:rsidRPr="00892A6E">
              <w:rPr>
                <w:lang w:val="ru-RU"/>
              </w:rPr>
              <w:t>6.5.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B74136" w:rsidRPr="003C5609" w:rsidTr="00B3709F">
        <w:tc>
          <w:tcPr>
            <w:tcW w:w="1985" w:type="dxa"/>
          </w:tcPr>
          <w:p w:rsidR="00B74136" w:rsidRDefault="00B74136" w:rsidP="00B3709F">
            <w:pPr>
              <w:spacing w:line="240" w:lineRule="auto"/>
              <w:jc w:val="center"/>
              <w:rPr>
                <w:lang w:val="ru-RU"/>
              </w:rPr>
            </w:pPr>
            <w:r>
              <w:t>ПК-1</w:t>
            </w:r>
          </w:p>
          <w:p w:rsidR="00B74136" w:rsidRDefault="00B74136" w:rsidP="00B370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  <w:p w:rsidR="00B74136" w:rsidRPr="00892A6E" w:rsidRDefault="00B74136" w:rsidP="00B3709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835" w:type="dxa"/>
          </w:tcPr>
          <w:p w:rsidR="00B74136" w:rsidRPr="00892A6E" w:rsidRDefault="00B74136" w:rsidP="00B3709F">
            <w:pPr>
              <w:spacing w:line="240" w:lineRule="auto"/>
              <w:jc w:val="both"/>
              <w:rPr>
                <w:lang w:val="ru-RU"/>
              </w:rPr>
            </w:pPr>
            <w:r w:rsidRPr="00892A6E">
              <w:rPr>
                <w:lang w:val="ru-RU"/>
              </w:rPr>
              <w:t xml:space="preserve">Способен организовать индивидуальную и совместную учебно-проектную деятельность </w:t>
            </w:r>
            <w:proofErr w:type="gramStart"/>
            <w:r w:rsidRPr="00892A6E">
              <w:rPr>
                <w:lang w:val="ru-RU"/>
              </w:rPr>
              <w:t>обучающихся</w:t>
            </w:r>
            <w:proofErr w:type="gramEnd"/>
            <w:r w:rsidRPr="00892A6E">
              <w:rPr>
                <w:lang w:val="ru-RU"/>
              </w:rPr>
              <w:t xml:space="preserve"> в предметной области </w:t>
            </w:r>
            <w:r>
              <w:rPr>
                <w:lang w:val="ru-RU"/>
              </w:rPr>
              <w:t>Француз</w:t>
            </w:r>
            <w:r w:rsidRPr="00892A6E">
              <w:rPr>
                <w:lang w:val="ru-RU"/>
              </w:rPr>
              <w:t>ский язык</w:t>
            </w:r>
          </w:p>
        </w:tc>
        <w:tc>
          <w:tcPr>
            <w:tcW w:w="5180" w:type="dxa"/>
          </w:tcPr>
          <w:p w:rsidR="00B74136" w:rsidRDefault="00B74136" w:rsidP="00B3709F">
            <w:pPr>
              <w:spacing w:after="0" w:line="240" w:lineRule="auto"/>
              <w:ind w:right="139"/>
              <w:jc w:val="both"/>
              <w:rPr>
                <w:lang w:val="ru-RU"/>
              </w:rPr>
            </w:pPr>
            <w:r w:rsidRPr="00F13A64">
              <w:rPr>
                <w:lang w:val="ru-RU"/>
              </w:rPr>
              <w:t>ПК-1.1 основные направления,  содержание  индивидуальной и   учебн</w:t>
            </w:r>
            <w:proofErr w:type="gramStart"/>
            <w:r w:rsidRPr="00F13A64">
              <w:rPr>
                <w:lang w:val="ru-RU"/>
              </w:rPr>
              <w:t>о-</w:t>
            </w:r>
            <w:proofErr w:type="gramEnd"/>
            <w:r w:rsidRPr="00F13A64">
              <w:rPr>
                <w:lang w:val="ru-RU"/>
              </w:rPr>
              <w:t xml:space="preserve"> проектной деятельности обучающихся, понимать сущность  и  специфику  индивидуальной и учебно- проектной деятельности обу</w:t>
            </w:r>
            <w:r>
              <w:rPr>
                <w:lang w:val="ru-RU"/>
              </w:rPr>
              <w:t>чающихся в предметной области "Француз</w:t>
            </w:r>
            <w:r w:rsidRPr="00CB6C04">
              <w:rPr>
                <w:lang w:val="ru-RU"/>
              </w:rPr>
              <w:t>ский</w:t>
            </w:r>
            <w:r w:rsidRPr="00F13A64">
              <w:rPr>
                <w:lang w:val="ru-RU"/>
              </w:rPr>
              <w:t xml:space="preserve"> язык" в образовательных организациях на разных этапах школьного обучения.  </w:t>
            </w:r>
          </w:p>
          <w:p w:rsidR="00B74136" w:rsidRDefault="00B74136" w:rsidP="00B3709F">
            <w:pPr>
              <w:spacing w:after="0" w:line="240" w:lineRule="auto"/>
              <w:ind w:right="139"/>
              <w:jc w:val="both"/>
              <w:rPr>
                <w:lang w:val="ru-RU"/>
              </w:rPr>
            </w:pPr>
            <w:r w:rsidRPr="00F13A64">
              <w:rPr>
                <w:lang w:val="ru-RU"/>
              </w:rPr>
              <w:t>ПК-1.2 осуществлять педагогическое  сопровождение  обучающихся  на разных уровнях  общего образования в ходе индивидуальной и   учебн</w:t>
            </w:r>
            <w:proofErr w:type="gramStart"/>
            <w:r w:rsidRPr="00F13A64">
              <w:rPr>
                <w:lang w:val="ru-RU"/>
              </w:rPr>
              <w:t>о-</w:t>
            </w:r>
            <w:proofErr w:type="gramEnd"/>
            <w:r w:rsidRPr="00F13A64">
              <w:rPr>
                <w:lang w:val="ru-RU"/>
              </w:rPr>
              <w:t xml:space="preserve"> проектной деят</w:t>
            </w:r>
            <w:r>
              <w:rPr>
                <w:lang w:val="ru-RU"/>
              </w:rPr>
              <w:t>ельности в предметной области "Француз</w:t>
            </w:r>
            <w:r w:rsidRPr="00CB6C04">
              <w:rPr>
                <w:lang w:val="ru-RU"/>
              </w:rPr>
              <w:t>ский</w:t>
            </w:r>
            <w:r w:rsidRPr="00F13A64">
              <w:rPr>
                <w:lang w:val="ru-RU"/>
              </w:rPr>
              <w:t xml:space="preserve">  язык"  </w:t>
            </w:r>
          </w:p>
          <w:p w:rsidR="00B74136" w:rsidRPr="00892A6E" w:rsidRDefault="00B74136" w:rsidP="00B3709F">
            <w:pPr>
              <w:spacing w:line="240" w:lineRule="auto"/>
              <w:jc w:val="numTab"/>
              <w:rPr>
                <w:lang w:val="ru-RU"/>
              </w:rPr>
            </w:pPr>
            <w:r w:rsidRPr="00F13A64">
              <w:rPr>
                <w:lang w:val="ru-RU"/>
              </w:rPr>
              <w:t>ПК-1.3 методами и приемами   осуществления индивидуальной и учебн</w:t>
            </w:r>
            <w:proofErr w:type="gramStart"/>
            <w:r w:rsidRPr="00F13A64">
              <w:rPr>
                <w:lang w:val="ru-RU"/>
              </w:rPr>
              <w:t>о-</w:t>
            </w:r>
            <w:proofErr w:type="gramEnd"/>
            <w:r w:rsidRPr="00F13A64">
              <w:rPr>
                <w:lang w:val="ru-RU"/>
              </w:rPr>
              <w:t xml:space="preserve"> проектной деятельности обучающихся в предметной области "</w:t>
            </w:r>
            <w:r>
              <w:rPr>
                <w:lang w:val="ru-RU"/>
              </w:rPr>
              <w:t>Француз</w:t>
            </w:r>
            <w:r w:rsidRPr="00CB6C04">
              <w:rPr>
                <w:lang w:val="ru-RU"/>
              </w:rPr>
              <w:t>ский</w:t>
            </w:r>
            <w:r>
              <w:rPr>
                <w:lang w:val="ru-RU"/>
              </w:rPr>
              <w:t xml:space="preserve"> язык</w:t>
            </w:r>
            <w:r w:rsidRPr="00F13A64">
              <w:rPr>
                <w:lang w:val="ru-RU"/>
              </w:rPr>
              <w:t>"   в условиях общеобразовательной организации</w:t>
            </w:r>
            <w:r>
              <w:rPr>
                <w:lang w:val="ru-RU"/>
              </w:rPr>
              <w:t>.</w:t>
            </w:r>
          </w:p>
        </w:tc>
      </w:tr>
    </w:tbl>
    <w:p w:rsidR="00B74136" w:rsidRPr="0034099F" w:rsidRDefault="00B74136" w:rsidP="00B74136">
      <w:pPr>
        <w:autoSpaceDE w:val="0"/>
        <w:autoSpaceDN w:val="0"/>
        <w:adjustRightInd w:val="0"/>
        <w:spacing w:before="120" w:after="120"/>
        <w:rPr>
          <w:rFonts w:eastAsia="Calibri-Bold"/>
          <w:b/>
          <w:lang w:val="ru-RU"/>
        </w:rPr>
      </w:pPr>
      <w:r w:rsidRPr="0034099F">
        <w:rPr>
          <w:rFonts w:eastAsia="Calibri-Bold"/>
          <w:b/>
          <w:lang w:val="ru-RU"/>
        </w:rPr>
        <w:t xml:space="preserve">1.2.В результате изучения дисциплины </w:t>
      </w:r>
      <w:proofErr w:type="gramStart"/>
      <w:r w:rsidRPr="0034099F">
        <w:rPr>
          <w:rFonts w:eastAsia="Calibri-Bold"/>
          <w:b/>
          <w:lang w:val="ru-RU"/>
        </w:rPr>
        <w:t>обучающийся</w:t>
      </w:r>
      <w:proofErr w:type="gramEnd"/>
      <w:r w:rsidRPr="0034099F">
        <w:rPr>
          <w:rFonts w:eastAsia="Calibri-Bold"/>
          <w:b/>
          <w:lang w:val="ru-RU"/>
        </w:rPr>
        <w:t xml:space="preserve"> должен:</w:t>
      </w:r>
    </w:p>
    <w:p w:rsidR="00B74136" w:rsidRPr="007A43EF" w:rsidRDefault="00B74136" w:rsidP="00B74136">
      <w:pPr>
        <w:autoSpaceDE w:val="0"/>
        <w:autoSpaceDN w:val="0"/>
        <w:adjustRightInd w:val="0"/>
        <w:spacing w:after="0"/>
        <w:rPr>
          <w:rFonts w:eastAsia="Calibri-Bold"/>
        </w:rPr>
      </w:pPr>
      <w:proofErr w:type="spellStart"/>
      <w:r w:rsidRPr="004F54C4">
        <w:rPr>
          <w:rFonts w:eastAsia="Calibri-Bold"/>
          <w:b/>
          <w:bCs/>
          <w:i/>
          <w:iCs/>
        </w:rPr>
        <w:t>Знать</w:t>
      </w:r>
      <w:proofErr w:type="spellEnd"/>
      <w:r w:rsidRPr="007A43EF">
        <w:rPr>
          <w:rFonts w:eastAsia="Calibri-Bold"/>
          <w:bCs/>
          <w:i/>
          <w:iCs/>
        </w:rPr>
        <w:t>:</w:t>
      </w:r>
    </w:p>
    <w:p w:rsidR="00B74136" w:rsidRPr="004F54C4" w:rsidRDefault="00B74136" w:rsidP="00B74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lang w:val="ru-RU"/>
        </w:rPr>
      </w:pPr>
      <w:r w:rsidRPr="004F54C4">
        <w:rPr>
          <w:rFonts w:eastAsia="Calibri-Bold"/>
          <w:lang w:val="ru-RU"/>
        </w:rPr>
        <w:t xml:space="preserve">особенности произношения </w:t>
      </w:r>
      <w:r>
        <w:rPr>
          <w:rFonts w:eastAsia="Calibri-Bold"/>
          <w:lang w:val="ru-RU"/>
        </w:rPr>
        <w:t>французс</w:t>
      </w:r>
      <w:r w:rsidRPr="004F54C4">
        <w:rPr>
          <w:rFonts w:eastAsia="Calibri-Bold"/>
          <w:lang w:val="ru-RU"/>
        </w:rPr>
        <w:t>ких гласных и согласных звуков;</w:t>
      </w:r>
    </w:p>
    <w:p w:rsidR="00B74136" w:rsidRPr="004F54C4" w:rsidRDefault="00B74136" w:rsidP="00B74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lang w:val="ru-RU"/>
        </w:rPr>
      </w:pPr>
      <w:r w:rsidRPr="004F54C4">
        <w:rPr>
          <w:rFonts w:eastAsia="Calibri-Bold"/>
          <w:lang w:val="ru-RU"/>
        </w:rPr>
        <w:t xml:space="preserve">правила </w:t>
      </w:r>
      <w:proofErr w:type="spellStart"/>
      <w:r w:rsidRPr="004F54C4">
        <w:rPr>
          <w:rFonts w:eastAsia="Calibri-Bold"/>
          <w:lang w:val="ru-RU"/>
        </w:rPr>
        <w:t>транскибирования</w:t>
      </w:r>
      <w:proofErr w:type="spellEnd"/>
      <w:r w:rsidRPr="004F54C4">
        <w:rPr>
          <w:rFonts w:eastAsia="Calibri-Bold"/>
          <w:lang w:val="ru-RU"/>
        </w:rPr>
        <w:t>, интонирования микротекста, значки транскрипции;</w:t>
      </w:r>
    </w:p>
    <w:p w:rsidR="00B74136" w:rsidRPr="004F54C4" w:rsidRDefault="00B74136" w:rsidP="00B74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lang w:val="ru-RU"/>
        </w:rPr>
      </w:pPr>
      <w:r w:rsidRPr="004F54C4">
        <w:rPr>
          <w:rFonts w:eastAsia="Calibri-Bold"/>
          <w:lang w:val="ru-RU"/>
        </w:rPr>
        <w:t xml:space="preserve">фонетические исключения </w:t>
      </w:r>
      <w:proofErr w:type="gramStart"/>
      <w:r w:rsidRPr="004F54C4">
        <w:rPr>
          <w:rFonts w:eastAsia="Calibri-Bold"/>
          <w:lang w:val="ru-RU"/>
        </w:rPr>
        <w:t>в</w:t>
      </w:r>
      <w:proofErr w:type="gramEnd"/>
      <w:r w:rsidRPr="004F54C4">
        <w:rPr>
          <w:rFonts w:eastAsia="Calibri-Bold"/>
          <w:lang w:val="ru-RU"/>
        </w:rPr>
        <w:t xml:space="preserve"> </w:t>
      </w:r>
      <w:r>
        <w:rPr>
          <w:rFonts w:eastAsia="Calibri-Bold"/>
          <w:lang w:val="ru-RU"/>
        </w:rPr>
        <w:t>французс</w:t>
      </w:r>
      <w:r w:rsidRPr="004F54C4">
        <w:rPr>
          <w:rFonts w:eastAsia="Calibri-Bold"/>
          <w:lang w:val="ru-RU"/>
        </w:rPr>
        <w:t>ком языке;</w:t>
      </w:r>
    </w:p>
    <w:p w:rsidR="00B74136" w:rsidRDefault="00B74136" w:rsidP="00B74136">
      <w:pPr>
        <w:autoSpaceDE w:val="0"/>
        <w:autoSpaceDN w:val="0"/>
        <w:adjustRightInd w:val="0"/>
        <w:spacing w:after="0"/>
        <w:rPr>
          <w:rFonts w:eastAsia="Calibri-Bold"/>
          <w:bCs/>
          <w:i/>
          <w:iCs/>
        </w:rPr>
      </w:pPr>
      <w:proofErr w:type="spellStart"/>
      <w:r w:rsidRPr="004F54C4">
        <w:rPr>
          <w:rFonts w:eastAsia="Calibri-Bold"/>
          <w:b/>
          <w:bCs/>
          <w:i/>
          <w:iCs/>
        </w:rPr>
        <w:t>Уметь</w:t>
      </w:r>
      <w:proofErr w:type="spellEnd"/>
      <w:r w:rsidRPr="005B3DB9">
        <w:rPr>
          <w:rFonts w:eastAsia="Calibri-Bold"/>
          <w:bCs/>
          <w:i/>
          <w:iCs/>
        </w:rPr>
        <w:t>:</w:t>
      </w:r>
    </w:p>
    <w:p w:rsidR="00B74136" w:rsidRPr="004F54C4" w:rsidRDefault="00B74136" w:rsidP="00B74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bCs/>
          <w:iCs/>
          <w:lang w:val="ru-RU"/>
        </w:rPr>
      </w:pPr>
      <w:r w:rsidRPr="004F54C4">
        <w:rPr>
          <w:rFonts w:eastAsia="Calibri-Bold"/>
          <w:bCs/>
          <w:iCs/>
          <w:lang w:val="ru-RU"/>
        </w:rPr>
        <w:t xml:space="preserve">фонетически правильно произносить все </w:t>
      </w:r>
      <w:r>
        <w:rPr>
          <w:rFonts w:eastAsia="Calibri-Bold"/>
          <w:bCs/>
          <w:iCs/>
          <w:lang w:val="ru-RU"/>
        </w:rPr>
        <w:t>французс</w:t>
      </w:r>
      <w:r w:rsidRPr="004F54C4">
        <w:rPr>
          <w:rFonts w:eastAsia="Calibri-Bold"/>
          <w:bCs/>
          <w:iCs/>
          <w:lang w:val="ru-RU"/>
        </w:rPr>
        <w:t>кие звуки;</w:t>
      </w:r>
    </w:p>
    <w:p w:rsidR="00B74136" w:rsidRPr="004F54C4" w:rsidRDefault="00B74136" w:rsidP="00B74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bCs/>
          <w:iCs/>
          <w:lang w:val="ru-RU"/>
        </w:rPr>
      </w:pPr>
      <w:r w:rsidRPr="004F54C4">
        <w:rPr>
          <w:rFonts w:eastAsia="Calibri-Bold"/>
          <w:bCs/>
          <w:iCs/>
          <w:lang w:val="ru-RU"/>
        </w:rPr>
        <w:lastRenderedPageBreak/>
        <w:t xml:space="preserve">транскрибировать </w:t>
      </w:r>
      <w:r>
        <w:rPr>
          <w:rFonts w:eastAsia="Calibri-Bold"/>
          <w:bCs/>
          <w:iCs/>
          <w:lang w:val="ru-RU"/>
        </w:rPr>
        <w:t>французс</w:t>
      </w:r>
      <w:r w:rsidRPr="004F54C4">
        <w:rPr>
          <w:rFonts w:eastAsia="Calibri-Bold"/>
          <w:bCs/>
          <w:iCs/>
          <w:lang w:val="ru-RU"/>
        </w:rPr>
        <w:t xml:space="preserve">кие слова, короткие </w:t>
      </w:r>
      <w:r w:rsidRPr="004F54C4">
        <w:rPr>
          <w:lang w:val="ru-RU"/>
        </w:rPr>
        <w:t>адаптированные учебные тексты;</w:t>
      </w:r>
    </w:p>
    <w:p w:rsidR="00B74136" w:rsidRPr="004F54C4" w:rsidRDefault="00B74136" w:rsidP="00B74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bCs/>
          <w:iCs/>
          <w:lang w:val="ru-RU"/>
        </w:rPr>
      </w:pPr>
      <w:r w:rsidRPr="004F54C4">
        <w:rPr>
          <w:rFonts w:eastAsia="Calibri-Bold"/>
          <w:bCs/>
          <w:iCs/>
          <w:lang w:val="ru-RU"/>
        </w:rPr>
        <w:t xml:space="preserve">четко и выразительно читать вслух, правильно интонировать </w:t>
      </w:r>
      <w:r w:rsidRPr="004F54C4">
        <w:rPr>
          <w:lang w:val="ru-RU"/>
        </w:rPr>
        <w:t>посло</w:t>
      </w:r>
      <w:r>
        <w:rPr>
          <w:lang w:val="ru-RU"/>
        </w:rPr>
        <w:t>вицы и поговорки, стихотворения</w:t>
      </w:r>
      <w:r w:rsidRPr="004F54C4">
        <w:rPr>
          <w:rFonts w:eastAsia="Calibri-Bold"/>
          <w:bCs/>
          <w:iCs/>
          <w:lang w:val="ru-RU"/>
        </w:rPr>
        <w:t>;</w:t>
      </w:r>
    </w:p>
    <w:p w:rsidR="00B74136" w:rsidRPr="004F54C4" w:rsidRDefault="00B74136" w:rsidP="00B74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bCs/>
          <w:iCs/>
          <w:lang w:val="ru-RU"/>
        </w:rPr>
      </w:pPr>
      <w:r w:rsidRPr="004F54C4">
        <w:rPr>
          <w:rFonts w:eastAsia="Calibri-Bold"/>
          <w:bCs/>
          <w:iCs/>
          <w:lang w:val="ru-RU"/>
        </w:rPr>
        <w:t>фонетически правильно оформлять подготовленную и неподготовленную устную речь (в форме монолога и диалога);</w:t>
      </w:r>
    </w:p>
    <w:p w:rsidR="00B74136" w:rsidRPr="00720B16" w:rsidRDefault="00B74136" w:rsidP="00B74136">
      <w:pPr>
        <w:autoSpaceDE w:val="0"/>
        <w:autoSpaceDN w:val="0"/>
        <w:adjustRightInd w:val="0"/>
        <w:spacing w:after="0"/>
        <w:rPr>
          <w:rFonts w:eastAsia="Calibri-Bold"/>
          <w:bCs/>
          <w:i/>
          <w:iCs/>
        </w:rPr>
      </w:pPr>
      <w:proofErr w:type="spellStart"/>
      <w:r w:rsidRPr="004F54C4">
        <w:rPr>
          <w:rFonts w:eastAsia="Calibri-Bold"/>
          <w:b/>
          <w:bCs/>
          <w:i/>
          <w:iCs/>
        </w:rPr>
        <w:t>Владеть</w:t>
      </w:r>
      <w:proofErr w:type="spellEnd"/>
      <w:r w:rsidRPr="00720B16">
        <w:rPr>
          <w:rFonts w:eastAsia="Calibri-Bold"/>
          <w:bCs/>
          <w:i/>
          <w:iCs/>
        </w:rPr>
        <w:t>:</w:t>
      </w:r>
    </w:p>
    <w:p w:rsidR="00B74136" w:rsidRPr="004F54C4" w:rsidRDefault="00B74136" w:rsidP="00B741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/>
          <w:bCs/>
          <w:iCs/>
          <w:lang w:val="ru-RU"/>
        </w:rPr>
      </w:pPr>
      <w:r w:rsidRPr="004F54C4">
        <w:rPr>
          <w:lang w:val="ru-RU"/>
        </w:rPr>
        <w:t xml:space="preserve">нормативным произношением современного литературного </w:t>
      </w:r>
      <w:r>
        <w:rPr>
          <w:rFonts w:eastAsia="Calibri-Bold"/>
          <w:bCs/>
          <w:iCs/>
          <w:lang w:val="ru-RU"/>
        </w:rPr>
        <w:t>французск</w:t>
      </w:r>
      <w:r w:rsidRPr="004F54C4">
        <w:rPr>
          <w:lang w:val="ru-RU"/>
        </w:rPr>
        <w:t>ого языка.</w:t>
      </w:r>
    </w:p>
    <w:p w:rsidR="00B74136" w:rsidRPr="00892A6E" w:rsidRDefault="00B74136" w:rsidP="00B74136">
      <w:pPr>
        <w:spacing w:before="240" w:after="240" w:line="240" w:lineRule="auto"/>
        <w:ind w:firstLine="570"/>
        <w:jc w:val="both"/>
        <w:rPr>
          <w:lang w:val="ru-RU"/>
        </w:rPr>
      </w:pPr>
      <w:r w:rsidRPr="00892A6E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892A6E">
        <w:rPr>
          <w:b/>
          <w:bCs/>
          <w:lang w:val="ru-RU"/>
        </w:rPr>
        <w:t>бакалавриата</w:t>
      </w:r>
      <w:proofErr w:type="spellEnd"/>
      <w:r w:rsidRPr="00892A6E">
        <w:rPr>
          <w:b/>
          <w:bCs/>
          <w:lang w:val="ru-RU"/>
        </w:rPr>
        <w:t xml:space="preserve"> и язык преподавания</w:t>
      </w:r>
    </w:p>
    <w:p w:rsidR="00B74136" w:rsidRPr="00851CC2" w:rsidRDefault="00B74136" w:rsidP="00B74136">
      <w:pPr>
        <w:spacing w:after="0" w:line="240" w:lineRule="auto"/>
        <w:ind w:firstLine="570"/>
        <w:jc w:val="both"/>
        <w:rPr>
          <w:lang w:val="ru-RU"/>
        </w:rPr>
      </w:pPr>
      <w:r w:rsidRPr="00851CC2">
        <w:rPr>
          <w:lang w:val="ru-RU"/>
        </w:rPr>
        <w:t xml:space="preserve">Дисциплина </w:t>
      </w:r>
      <w:r>
        <w:rPr>
          <w:lang w:val="ru-RU"/>
        </w:rPr>
        <w:t>«</w:t>
      </w:r>
      <w:r w:rsidRPr="00851CC2">
        <w:rPr>
          <w:lang w:val="ru-RU"/>
        </w:rPr>
        <w:t>Практическая фонетика (</w:t>
      </w:r>
      <w:r>
        <w:rPr>
          <w:rFonts w:eastAsia="Calibri-Bold"/>
          <w:lang w:val="ru-RU"/>
        </w:rPr>
        <w:t>французски</w:t>
      </w:r>
      <w:r w:rsidRPr="00851CC2">
        <w:rPr>
          <w:lang w:val="ru-RU"/>
        </w:rPr>
        <w:t>й язык)</w:t>
      </w:r>
      <w:r>
        <w:rPr>
          <w:lang w:val="ru-RU"/>
        </w:rPr>
        <w:t>»</w:t>
      </w:r>
      <w:r w:rsidRPr="00851CC2">
        <w:rPr>
          <w:lang w:val="ru-RU"/>
        </w:rPr>
        <w:t xml:space="preserve"> входит в часть, формируемую участниками образовательных отношений учебного плана основной образовательной программы </w:t>
      </w:r>
      <w:proofErr w:type="spellStart"/>
      <w:r w:rsidRPr="00851CC2">
        <w:rPr>
          <w:lang w:val="ru-RU"/>
        </w:rPr>
        <w:t>бакалавриата</w:t>
      </w:r>
      <w:proofErr w:type="spellEnd"/>
      <w:r w:rsidRPr="00851CC2">
        <w:rPr>
          <w:lang w:val="ru-RU"/>
        </w:rPr>
        <w:t xml:space="preserve"> по данному направлению подготовки</w:t>
      </w:r>
      <w:r>
        <w:rPr>
          <w:lang w:val="ru-RU"/>
        </w:rPr>
        <w:t>,</w:t>
      </w:r>
      <w:r w:rsidRPr="00851CC2">
        <w:rPr>
          <w:lang w:val="ru-RU"/>
        </w:rPr>
        <w:t xml:space="preserve"> и является обязательной для изучения дисциплиной.</w:t>
      </w:r>
    </w:p>
    <w:p w:rsidR="00B74136" w:rsidRPr="00851CC2" w:rsidRDefault="00B74136" w:rsidP="00B74136">
      <w:pPr>
        <w:spacing w:after="0" w:line="240" w:lineRule="auto"/>
        <w:ind w:firstLine="570"/>
        <w:jc w:val="both"/>
        <w:rPr>
          <w:lang w:val="ru-RU"/>
        </w:rPr>
      </w:pPr>
      <w:r w:rsidRPr="00851CC2">
        <w:rPr>
          <w:lang w:val="ru-RU"/>
        </w:rPr>
        <w:t>Согласно учебному плану дисциплина проводится в 1, 2, 3, 4 семестр</w:t>
      </w:r>
      <w:r>
        <w:rPr>
          <w:lang w:val="ru-RU"/>
        </w:rPr>
        <w:t>ах</w:t>
      </w:r>
      <w:r w:rsidRPr="00851CC2">
        <w:rPr>
          <w:lang w:val="ru-RU"/>
        </w:rPr>
        <w:t>.</w:t>
      </w:r>
    </w:p>
    <w:p w:rsidR="00B74136" w:rsidRPr="00851CC2" w:rsidRDefault="00B74136" w:rsidP="00B74136">
      <w:pPr>
        <w:spacing w:after="0" w:line="240" w:lineRule="auto"/>
        <w:ind w:firstLine="570"/>
        <w:jc w:val="both"/>
        <w:rPr>
          <w:lang w:val="ru-RU"/>
        </w:rPr>
      </w:pPr>
      <w:r w:rsidRPr="00851CC2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Теоретическая фонетика </w:t>
      </w:r>
      <w:r>
        <w:rPr>
          <w:rFonts w:eastAsia="Calibri-Bold"/>
          <w:lang w:val="ru-RU"/>
        </w:rPr>
        <w:t>французского</w:t>
      </w:r>
      <w:r w:rsidRPr="00851CC2">
        <w:rPr>
          <w:lang w:val="ru-RU"/>
        </w:rPr>
        <w:t xml:space="preserve"> языка, Практика устной и письменной речи по </w:t>
      </w:r>
      <w:r>
        <w:rPr>
          <w:rFonts w:eastAsia="Calibri-Bold"/>
          <w:lang w:val="ru-RU"/>
        </w:rPr>
        <w:t>французск</w:t>
      </w:r>
      <w:r w:rsidRPr="00851CC2">
        <w:rPr>
          <w:lang w:val="ru-RU"/>
        </w:rPr>
        <w:t>ому языку (1 профиль).</w:t>
      </w:r>
    </w:p>
    <w:p w:rsidR="00B74136" w:rsidRPr="00892A6E" w:rsidRDefault="00B74136" w:rsidP="00B74136">
      <w:pPr>
        <w:spacing w:after="0" w:line="240" w:lineRule="auto"/>
        <w:ind w:firstLine="570"/>
        <w:jc w:val="both"/>
        <w:rPr>
          <w:lang w:val="ru-RU"/>
        </w:rPr>
      </w:pPr>
      <w:r w:rsidRPr="00851CC2">
        <w:rPr>
          <w:lang w:val="ru-RU"/>
        </w:rPr>
        <w:t xml:space="preserve">Язык преподавания – русский, </w:t>
      </w:r>
      <w:r>
        <w:rPr>
          <w:rFonts w:eastAsia="Calibri-Bold"/>
          <w:lang w:val="ru-RU"/>
        </w:rPr>
        <w:t>французский.</w:t>
      </w:r>
    </w:p>
    <w:p w:rsidR="00B74136" w:rsidRPr="00892A6E" w:rsidRDefault="00B74136" w:rsidP="00B74136">
      <w:pPr>
        <w:spacing w:before="240" w:after="240" w:line="240" w:lineRule="auto"/>
        <w:ind w:firstLine="570"/>
        <w:jc w:val="both"/>
        <w:rPr>
          <w:lang w:val="ru-RU"/>
        </w:rPr>
      </w:pPr>
      <w:r w:rsidRPr="00892A6E">
        <w:rPr>
          <w:b/>
          <w:bCs/>
          <w:lang w:val="ru-RU"/>
        </w:rPr>
        <w:t>3. Виды учебной работы и тематическое содержание</w:t>
      </w:r>
    </w:p>
    <w:p w:rsidR="00B74136" w:rsidRPr="00892A6E" w:rsidRDefault="00B74136" w:rsidP="00B74136">
      <w:pPr>
        <w:spacing w:line="240" w:lineRule="auto"/>
        <w:ind w:firstLine="570"/>
        <w:jc w:val="both"/>
        <w:rPr>
          <w:lang w:val="ru-RU"/>
        </w:rPr>
      </w:pPr>
      <w:r w:rsidRPr="00892A6E">
        <w:rPr>
          <w:lang w:val="ru-RU"/>
        </w:rPr>
        <w:t>Общая трудоемкость дисциплины составляет 8 зачетных единиц или 288 академических часов.</w:t>
      </w:r>
    </w:p>
    <w:p w:rsidR="00B74136" w:rsidRDefault="00B74136" w:rsidP="00B74136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892A6E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06"/>
        <w:gridCol w:w="4149"/>
        <w:gridCol w:w="576"/>
        <w:gridCol w:w="506"/>
        <w:gridCol w:w="506"/>
        <w:gridCol w:w="576"/>
        <w:gridCol w:w="820"/>
        <w:gridCol w:w="1932"/>
      </w:tblGrid>
      <w:tr w:rsidR="00B74136" w:rsidRPr="006C73BF" w:rsidTr="00B3709F">
        <w:tc>
          <w:tcPr>
            <w:tcW w:w="0" w:type="auto"/>
            <w:vMerge w:val="restart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709"/>
              <w:jc w:val="center"/>
              <w:rPr>
                <w:bCs/>
                <w:lang w:val="ru-RU"/>
              </w:rPr>
            </w:pPr>
            <w:r w:rsidRPr="006C73BF">
              <w:rPr>
                <w:lang w:val="ru-RU"/>
              </w:rPr>
              <w:t xml:space="preserve">№ </w:t>
            </w:r>
            <w:proofErr w:type="gramStart"/>
            <w:r w:rsidRPr="006C73BF">
              <w:rPr>
                <w:lang w:val="ru-RU"/>
              </w:rPr>
              <w:t>п</w:t>
            </w:r>
            <w:proofErr w:type="gramEnd"/>
            <w:r w:rsidRPr="006C73BF">
              <w:rPr>
                <w:lang w:val="ru-RU"/>
              </w:rPr>
              <w:t>/п</w:t>
            </w:r>
          </w:p>
        </w:tc>
        <w:tc>
          <w:tcPr>
            <w:tcW w:w="4149" w:type="dxa"/>
            <w:vMerge w:val="restart"/>
            <w:vAlign w:val="cente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Раздел дисциплины</w:t>
            </w:r>
            <w:r w:rsidRPr="006C73BF">
              <w:rPr>
                <w:lang w:val="ru-RU"/>
              </w:rPr>
              <w:br/>
              <w:t>(тематический модуль)</w:t>
            </w:r>
          </w:p>
        </w:tc>
        <w:tc>
          <w:tcPr>
            <w:tcW w:w="0" w:type="auto"/>
            <w:gridSpan w:val="5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sz w:val="22"/>
                <w:szCs w:val="22"/>
                <w:lang w:val="ru-RU"/>
              </w:rPr>
              <w:t>Трудоемкость</w:t>
            </w:r>
            <w:r w:rsidRPr="006C73BF">
              <w:rPr>
                <w:sz w:val="22"/>
                <w:szCs w:val="22"/>
                <w:lang w:val="ru-RU"/>
              </w:rPr>
              <w:br/>
              <w:t>по видам учебных занятий</w:t>
            </w:r>
            <w:r w:rsidRPr="006C73BF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Оценочное средство</w:t>
            </w:r>
          </w:p>
        </w:tc>
      </w:tr>
      <w:tr w:rsidR="00B74136" w:rsidRPr="006C73BF" w:rsidTr="00B3709F">
        <w:trPr>
          <w:trHeight w:val="3000"/>
        </w:trPr>
        <w:tc>
          <w:tcPr>
            <w:tcW w:w="0" w:type="auto"/>
            <w:vMerge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400"/>
              <w:jc w:val="both"/>
              <w:rPr>
                <w:lang w:val="ru-RU"/>
              </w:rPr>
            </w:pPr>
          </w:p>
        </w:tc>
        <w:tc>
          <w:tcPr>
            <w:tcW w:w="4149" w:type="dxa"/>
            <w:vMerge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400"/>
              <w:jc w:val="both"/>
              <w:rPr>
                <w:lang w:val="ru-RU"/>
              </w:rPr>
            </w:pPr>
          </w:p>
        </w:tc>
        <w:tc>
          <w:tcPr>
            <w:tcW w:w="0" w:type="auto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Всего</w:t>
            </w:r>
          </w:p>
        </w:tc>
        <w:tc>
          <w:tcPr>
            <w:tcW w:w="0" w:type="auto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Лекции</w:t>
            </w:r>
          </w:p>
        </w:tc>
        <w:tc>
          <w:tcPr>
            <w:tcW w:w="0" w:type="auto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Практические занятия</w:t>
            </w:r>
          </w:p>
        </w:tc>
        <w:tc>
          <w:tcPr>
            <w:tcW w:w="0" w:type="auto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Лабораторные занятия</w:t>
            </w:r>
          </w:p>
        </w:tc>
        <w:tc>
          <w:tcPr>
            <w:tcW w:w="820" w:type="dxa"/>
            <w:textDirection w:val="btLr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 xml:space="preserve">Самостоятельная работа </w:t>
            </w:r>
            <w:proofErr w:type="gramStart"/>
            <w:r w:rsidRPr="006C73BF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400"/>
              <w:jc w:val="both"/>
              <w:rPr>
                <w:lang w:val="ru-RU"/>
              </w:rPr>
            </w:pPr>
          </w:p>
        </w:tc>
      </w:tr>
      <w:tr w:rsidR="00B74136" w:rsidRPr="006C73BF" w:rsidTr="00B3709F">
        <w:tc>
          <w:tcPr>
            <w:tcW w:w="0" w:type="auto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Семестр № 1</w:t>
            </w:r>
          </w:p>
        </w:tc>
      </w:tr>
      <w:tr w:rsidR="00B74136" w:rsidRPr="006C73BF" w:rsidTr="00B3709F"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1</w:t>
            </w:r>
          </w:p>
        </w:tc>
        <w:tc>
          <w:tcPr>
            <w:tcW w:w="4149" w:type="dxa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Вводно-фонетический курс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Комплект заданий, лабораторная работа</w:t>
            </w:r>
          </w:p>
        </w:tc>
      </w:tr>
      <w:tr w:rsidR="00B74136" w:rsidRPr="006C73BF" w:rsidTr="00B3709F">
        <w:tc>
          <w:tcPr>
            <w:tcW w:w="9241" w:type="dxa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Семестр № 2</w:t>
            </w:r>
          </w:p>
        </w:tc>
      </w:tr>
      <w:tr w:rsidR="00B74136" w:rsidRPr="006C73BF" w:rsidTr="00B3709F"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737B33">
              <w:rPr>
                <w:lang w:val="ru-RU"/>
              </w:rPr>
              <w:t>2</w:t>
            </w:r>
          </w:p>
        </w:tc>
        <w:tc>
          <w:tcPr>
            <w:tcW w:w="4149" w:type="dxa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Супрасегментные средства французского языка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737B33">
              <w:rPr>
                <w:lang w:val="ru-RU"/>
              </w:rPr>
              <w:t>72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737B33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737B33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737B33">
              <w:rPr>
                <w:lang w:val="ru-RU"/>
              </w:rPr>
              <w:t>32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737B33">
              <w:rPr>
                <w:lang w:val="ru-RU"/>
              </w:rPr>
              <w:t>40</w:t>
            </w:r>
          </w:p>
        </w:tc>
        <w:tc>
          <w:tcPr>
            <w:tcW w:w="0" w:type="auto"/>
          </w:tcPr>
          <w:p w:rsidR="00B74136" w:rsidRPr="00737B33" w:rsidRDefault="00B74136" w:rsidP="00B3709F">
            <w:pPr>
              <w:widowControl w:val="0"/>
              <w:spacing w:after="0" w:line="240" w:lineRule="auto"/>
              <w:rPr>
                <w:highlight w:val="yellow"/>
                <w:lang w:val="ru-RU"/>
              </w:rPr>
            </w:pPr>
            <w:r w:rsidRPr="006C73BF">
              <w:rPr>
                <w:lang w:val="ru-RU"/>
              </w:rPr>
              <w:t>Комплект заданий, лабораторная работа</w:t>
            </w:r>
          </w:p>
        </w:tc>
      </w:tr>
      <w:tr w:rsidR="00B74136" w:rsidRPr="00EF3DE1" w:rsidTr="00B3709F">
        <w:tc>
          <w:tcPr>
            <w:tcW w:w="0" w:type="auto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lastRenderedPageBreak/>
              <w:t>Вид промежуточной аттестации в семестре: экзамен</w:t>
            </w:r>
          </w:p>
        </w:tc>
      </w:tr>
      <w:tr w:rsidR="00B74136" w:rsidRPr="006C73BF" w:rsidTr="00B3709F">
        <w:tc>
          <w:tcPr>
            <w:tcW w:w="0" w:type="auto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 xml:space="preserve">Семестр № </w:t>
            </w:r>
            <w:r>
              <w:rPr>
                <w:lang w:val="ru-RU"/>
              </w:rPr>
              <w:t>3</w:t>
            </w:r>
          </w:p>
        </w:tc>
      </w:tr>
      <w:tr w:rsidR="00B74136" w:rsidRPr="00EF3DE1" w:rsidTr="00B3709F"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49" w:type="dxa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Интонационное оформление речи</w:t>
            </w:r>
            <w:r>
              <w:rPr>
                <w:lang w:val="ru-RU"/>
              </w:rPr>
              <w:t xml:space="preserve">. </w:t>
            </w:r>
            <w:proofErr w:type="spellStart"/>
            <w:r w:rsidRPr="00BB4334">
              <w:rPr>
                <w:lang w:val="ru-RU"/>
              </w:rPr>
              <w:t>Фразообразование</w:t>
            </w:r>
            <w:proofErr w:type="spellEnd"/>
            <w:r w:rsidRPr="00BB4334">
              <w:rPr>
                <w:lang w:val="ru-RU"/>
              </w:rPr>
              <w:t xml:space="preserve"> и интонация современного </w:t>
            </w:r>
            <w:r>
              <w:rPr>
                <w:lang w:val="ru-RU"/>
              </w:rPr>
              <w:t>французс</w:t>
            </w:r>
            <w:r w:rsidRPr="00BB4334">
              <w:rPr>
                <w:lang w:val="ru-RU"/>
              </w:rPr>
              <w:t>кого языка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C73BF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Комплект заданий, лабораторная работа, анализ текста</w:t>
            </w:r>
          </w:p>
        </w:tc>
      </w:tr>
      <w:tr w:rsidR="00B74136" w:rsidRPr="006C73BF" w:rsidTr="00B3709F">
        <w:tc>
          <w:tcPr>
            <w:tcW w:w="0" w:type="auto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 xml:space="preserve">Семестр № </w:t>
            </w:r>
            <w:r>
              <w:rPr>
                <w:lang w:val="ru-RU"/>
              </w:rPr>
              <w:t>4</w:t>
            </w:r>
          </w:p>
        </w:tc>
      </w:tr>
      <w:tr w:rsidR="00B74136" w:rsidRPr="00EF3DE1" w:rsidTr="00B3709F"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49" w:type="dxa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BB4334">
              <w:rPr>
                <w:lang w:val="ru-RU"/>
              </w:rPr>
              <w:t>Фонетико-интонационное оформление прозы (</w:t>
            </w:r>
            <w:r>
              <w:rPr>
                <w:lang w:val="ru-RU"/>
              </w:rPr>
              <w:t>французс</w:t>
            </w:r>
            <w:r w:rsidRPr="00BB4334">
              <w:rPr>
                <w:lang w:val="ru-RU"/>
              </w:rPr>
              <w:t xml:space="preserve">кие сказки, отрывки из </w:t>
            </w:r>
            <w:proofErr w:type="spellStart"/>
            <w:r w:rsidRPr="00BB4334">
              <w:rPr>
                <w:lang w:val="ru-RU"/>
              </w:rPr>
              <w:t>адапт</w:t>
            </w:r>
            <w:proofErr w:type="gramStart"/>
            <w:r w:rsidRPr="00BB4334">
              <w:rPr>
                <w:lang w:val="ru-RU"/>
              </w:rPr>
              <w:t>.т</w:t>
            </w:r>
            <w:proofErr w:type="gramEnd"/>
            <w:r w:rsidRPr="00BB4334">
              <w:rPr>
                <w:lang w:val="ru-RU"/>
              </w:rPr>
              <w:t>екстов</w:t>
            </w:r>
            <w:proofErr w:type="spellEnd"/>
            <w:r w:rsidRPr="00BB4334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BB4334">
              <w:rPr>
                <w:lang w:val="ru-RU"/>
              </w:rPr>
              <w:t>поэтического текста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Комплект заданий, лабораторная работа, анализ текста</w:t>
            </w:r>
          </w:p>
        </w:tc>
      </w:tr>
      <w:tr w:rsidR="00B74136" w:rsidRPr="00EF3DE1" w:rsidTr="00B3709F">
        <w:tc>
          <w:tcPr>
            <w:tcW w:w="0" w:type="auto"/>
            <w:gridSpan w:val="8"/>
          </w:tcPr>
          <w:p w:rsidR="00B74136" w:rsidRPr="006C73BF" w:rsidRDefault="00B74136" w:rsidP="00B3709F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C73BF">
              <w:rPr>
                <w:lang w:val="ru-RU"/>
              </w:rPr>
              <w:t>Вид промежуточной аттестации в семестре: экзамен</w:t>
            </w:r>
          </w:p>
        </w:tc>
      </w:tr>
      <w:tr w:rsidR="00B74136" w:rsidRPr="006C73BF" w:rsidTr="00B3709F">
        <w:tc>
          <w:tcPr>
            <w:tcW w:w="0" w:type="auto"/>
            <w:gridSpan w:val="2"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400"/>
              <w:jc w:val="right"/>
              <w:rPr>
                <w:lang w:val="ru-RU"/>
              </w:rPr>
            </w:pPr>
            <w:r w:rsidRPr="006C73BF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 w:rsidRPr="006C73BF">
              <w:rPr>
                <w:lang w:val="ru-RU"/>
              </w:rPr>
              <w:t>1</w:t>
            </w:r>
            <w:r>
              <w:rPr>
                <w:lang w:val="ru-RU"/>
              </w:rPr>
              <w:t>48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0" w:type="auto"/>
          </w:tcPr>
          <w:p w:rsidR="00B74136" w:rsidRPr="006C73BF" w:rsidRDefault="00B74136" w:rsidP="00B3709F">
            <w:pPr>
              <w:widowControl w:val="0"/>
              <w:spacing w:after="0" w:line="240" w:lineRule="auto"/>
              <w:ind w:firstLine="400"/>
              <w:jc w:val="both"/>
              <w:rPr>
                <w:lang w:val="ru-RU"/>
              </w:rPr>
            </w:pPr>
          </w:p>
        </w:tc>
      </w:tr>
    </w:tbl>
    <w:p w:rsidR="0086572A" w:rsidRDefault="0086572A">
      <w:pPr>
        <w:spacing w:after="0" w:line="240" w:lineRule="auto"/>
        <w:rPr>
          <w:lang w:val="ru-RU"/>
        </w:rPr>
      </w:pPr>
    </w:p>
    <w:p w:rsidR="00B74136" w:rsidRDefault="00B74136">
      <w:pPr>
        <w:spacing w:after="0" w:line="240" w:lineRule="auto"/>
        <w:rPr>
          <w:lang w:val="ru-RU"/>
        </w:rPr>
      </w:pPr>
    </w:p>
    <w:p w:rsidR="00B74136" w:rsidRPr="00B74136" w:rsidRDefault="00B74136" w:rsidP="00B74136">
      <w:pPr>
        <w:spacing w:after="0" w:line="240" w:lineRule="auto"/>
        <w:rPr>
          <w:b/>
          <w:lang w:val="ru-RU"/>
        </w:rPr>
      </w:pPr>
      <w:bookmarkStart w:id="0" w:name="_GoBack"/>
      <w:r w:rsidRPr="00B74136">
        <w:rPr>
          <w:b/>
          <w:lang w:val="ru-RU"/>
        </w:rPr>
        <w:t>Разработчик:</w:t>
      </w:r>
    </w:p>
    <w:p w:rsidR="00B74136" w:rsidRPr="00C37BA8" w:rsidRDefault="00B74136" w:rsidP="00B74136">
      <w:pPr>
        <w:spacing w:after="0" w:line="240" w:lineRule="auto"/>
        <w:rPr>
          <w:lang w:val="ru-RU"/>
        </w:rPr>
      </w:pPr>
      <w:r w:rsidRPr="00AA39D3">
        <w:rPr>
          <w:lang w:val="ru-RU"/>
        </w:rPr>
        <w:t xml:space="preserve">Веселовская Ольга Александровна, ст. преподаватель кафедры немецкого и французского языков института иностранных языков </w:t>
      </w:r>
      <w:proofErr w:type="spellStart"/>
      <w:r w:rsidRPr="00AA39D3">
        <w:rPr>
          <w:lang w:val="ru-RU"/>
        </w:rPr>
        <w:t>ПетрГУ</w:t>
      </w:r>
      <w:proofErr w:type="spellEnd"/>
    </w:p>
    <w:bookmarkEnd w:id="0"/>
    <w:p w:rsidR="00B74136" w:rsidRPr="00B74136" w:rsidRDefault="00B74136">
      <w:pPr>
        <w:spacing w:after="0" w:line="240" w:lineRule="auto"/>
        <w:rPr>
          <w:lang w:val="ru-RU"/>
        </w:rPr>
      </w:pPr>
    </w:p>
    <w:sectPr w:rsidR="00B74136" w:rsidRPr="00B74136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10"/>
    <w:multiLevelType w:val="hybridMultilevel"/>
    <w:tmpl w:val="DACE993A"/>
    <w:lvl w:ilvl="0" w:tplc="288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B8D"/>
    <w:multiLevelType w:val="hybridMultilevel"/>
    <w:tmpl w:val="22102A40"/>
    <w:lvl w:ilvl="0" w:tplc="288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63FF"/>
    <w:multiLevelType w:val="hybridMultilevel"/>
    <w:tmpl w:val="EEC240F4"/>
    <w:lvl w:ilvl="0" w:tplc="288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72A"/>
    <w:rsid w:val="0086572A"/>
    <w:rsid w:val="00B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1264</Words>
  <Characters>7210</Characters>
  <Application>Microsoft Office Word</Application>
  <DocSecurity>0</DocSecurity>
  <Lines>60</Lines>
  <Paragraphs>16</Paragraphs>
  <ScaleCrop>false</ScaleCrop>
  <Manager/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2</cp:revision>
  <dcterms:created xsi:type="dcterms:W3CDTF">2022-08-28T17:50:00Z</dcterms:created>
  <dcterms:modified xsi:type="dcterms:W3CDTF">2022-08-28T18:05:00Z</dcterms:modified>
  <cp:category/>
</cp:coreProperties>
</file>