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F2" w:rsidRPr="003C332C" w:rsidRDefault="00663BF2" w:rsidP="00663BF2">
      <w:pPr>
        <w:spacing w:after="0" w:line="240" w:lineRule="auto"/>
        <w:jc w:val="right"/>
        <w:rPr>
          <w:i/>
          <w:iCs/>
          <w:lang w:val="ru-RU"/>
        </w:rPr>
      </w:pPr>
      <w:r w:rsidRPr="00206D0A">
        <w:rPr>
          <w:i/>
          <w:iCs/>
          <w:lang w:val="ru-RU"/>
        </w:rPr>
        <w:t xml:space="preserve">Годы обучения </w:t>
      </w:r>
      <w:r>
        <w:rPr>
          <w:i/>
          <w:iCs/>
          <w:lang w:val="ru-RU"/>
        </w:rPr>
        <w:t>по образовательной программе 2022</w:t>
      </w:r>
      <w:r w:rsidRPr="00206D0A">
        <w:rPr>
          <w:i/>
          <w:iCs/>
          <w:lang w:val="ru-RU"/>
        </w:rPr>
        <w:t>-202</w:t>
      </w:r>
      <w:r w:rsidR="003C332C" w:rsidRPr="003C332C">
        <w:rPr>
          <w:i/>
          <w:iCs/>
          <w:lang w:val="ru-RU"/>
        </w:rPr>
        <w:t>6</w:t>
      </w:r>
    </w:p>
    <w:p w:rsidR="00663BF2" w:rsidRDefault="00663BF2" w:rsidP="00663BF2">
      <w:pPr>
        <w:spacing w:after="0" w:line="240" w:lineRule="auto"/>
        <w:jc w:val="right"/>
        <w:rPr>
          <w:b/>
          <w:bCs/>
          <w:lang w:val="ru-RU"/>
        </w:rPr>
      </w:pPr>
      <w:bookmarkStart w:id="0" w:name="_GoBack"/>
      <w:bookmarkEnd w:id="0"/>
    </w:p>
    <w:p w:rsidR="00594D8E" w:rsidRPr="00F83B77" w:rsidRDefault="00F83B77">
      <w:pPr>
        <w:spacing w:after="0" w:line="240" w:lineRule="auto"/>
        <w:jc w:val="center"/>
        <w:rPr>
          <w:lang w:val="ru-RU"/>
        </w:rPr>
      </w:pPr>
      <w:r w:rsidRPr="00F83B77">
        <w:rPr>
          <w:b/>
          <w:bCs/>
          <w:lang w:val="ru-RU"/>
        </w:rPr>
        <w:t>АННОТАЦИЯ</w:t>
      </w:r>
    </w:p>
    <w:p w:rsidR="00594D8E" w:rsidRPr="00F83B77" w:rsidRDefault="00F83B77">
      <w:pPr>
        <w:spacing w:after="0" w:line="240" w:lineRule="auto"/>
        <w:jc w:val="center"/>
        <w:rPr>
          <w:lang w:val="ru-RU"/>
        </w:rPr>
      </w:pPr>
      <w:r w:rsidRPr="00F83B77">
        <w:rPr>
          <w:b/>
          <w:bCs/>
          <w:lang w:val="ru-RU"/>
        </w:rPr>
        <w:t>РАБОЧЕЙ ПРОГРАММЫ ДИСЦИПЛИНЫ</w:t>
      </w:r>
    </w:p>
    <w:p w:rsidR="00594D8E" w:rsidRPr="00F83B77" w:rsidRDefault="00F83B77">
      <w:pPr>
        <w:spacing w:after="0" w:line="240" w:lineRule="auto"/>
        <w:jc w:val="center"/>
        <w:rPr>
          <w:lang w:val="ru-RU"/>
        </w:rPr>
      </w:pPr>
      <w:r w:rsidRPr="00F83B77">
        <w:rPr>
          <w:b/>
          <w:bCs/>
          <w:lang w:val="ru-RU"/>
        </w:rPr>
        <w:t>ГЕНЕТИКА И СЕЛЕКЦИЯ РЫБ</w:t>
      </w:r>
    </w:p>
    <w:p w:rsidR="00594D8E" w:rsidRPr="00F83B77" w:rsidRDefault="00594D8E">
      <w:pPr>
        <w:rPr>
          <w:lang w:val="ru-RU"/>
        </w:rPr>
      </w:pPr>
    </w:p>
    <w:p w:rsidR="00594D8E" w:rsidRPr="00F83B77" w:rsidRDefault="00F83B77">
      <w:pPr>
        <w:spacing w:after="0" w:line="240" w:lineRule="auto"/>
        <w:jc w:val="center"/>
        <w:rPr>
          <w:lang w:val="ru-RU"/>
        </w:rPr>
      </w:pPr>
      <w:r w:rsidRPr="00F83B77">
        <w:rPr>
          <w:b/>
          <w:bCs/>
          <w:lang w:val="ru-RU"/>
        </w:rPr>
        <w:t>Направление подготовки бакалавриата</w:t>
      </w:r>
    </w:p>
    <w:p w:rsidR="00594D8E" w:rsidRPr="00F83B77" w:rsidRDefault="00F83B77">
      <w:pPr>
        <w:spacing w:after="0" w:line="240" w:lineRule="auto"/>
        <w:jc w:val="center"/>
        <w:rPr>
          <w:lang w:val="ru-RU"/>
        </w:rPr>
      </w:pPr>
      <w:r w:rsidRPr="00F83B77">
        <w:rPr>
          <w:sz w:val="28"/>
          <w:szCs w:val="28"/>
          <w:lang w:val="ru-RU"/>
        </w:rPr>
        <w:t>35.03.08 Водные биоресурсы и аквакультура</w:t>
      </w:r>
    </w:p>
    <w:p w:rsidR="00594D8E" w:rsidRPr="00F83B77" w:rsidRDefault="00594D8E">
      <w:pPr>
        <w:rPr>
          <w:lang w:val="ru-RU"/>
        </w:rPr>
      </w:pPr>
    </w:p>
    <w:p w:rsidR="00594D8E" w:rsidRPr="00F83B77" w:rsidRDefault="00F83B77">
      <w:pPr>
        <w:spacing w:after="0" w:line="240" w:lineRule="auto"/>
        <w:jc w:val="center"/>
        <w:rPr>
          <w:lang w:val="ru-RU"/>
        </w:rPr>
      </w:pPr>
      <w:r w:rsidRPr="00F83B77">
        <w:rPr>
          <w:sz w:val="28"/>
          <w:szCs w:val="28"/>
          <w:lang w:val="ru-RU"/>
        </w:rPr>
        <w:t>Профиль направления подготовки бакалавриата</w:t>
      </w:r>
    </w:p>
    <w:p w:rsidR="00594D8E" w:rsidRPr="00F83B77" w:rsidRDefault="00F83B77">
      <w:pPr>
        <w:spacing w:after="0" w:line="240" w:lineRule="auto"/>
        <w:jc w:val="center"/>
        <w:rPr>
          <w:lang w:val="ru-RU"/>
        </w:rPr>
      </w:pPr>
      <w:r w:rsidRPr="00F83B77">
        <w:rPr>
          <w:sz w:val="28"/>
          <w:szCs w:val="28"/>
          <w:lang w:val="ru-RU"/>
        </w:rPr>
        <w:t>«Аквакультура»</w:t>
      </w:r>
    </w:p>
    <w:p w:rsidR="00594D8E" w:rsidRPr="00F83B77" w:rsidRDefault="00F83B77">
      <w:pPr>
        <w:spacing w:after="0" w:line="240" w:lineRule="auto"/>
        <w:jc w:val="center"/>
        <w:rPr>
          <w:lang w:val="ru-RU"/>
        </w:rPr>
      </w:pPr>
      <w:r w:rsidRPr="00F83B77">
        <w:rPr>
          <w:sz w:val="28"/>
          <w:szCs w:val="28"/>
          <w:lang w:val="ru-RU"/>
        </w:rPr>
        <w:t>Форма обучения очная</w:t>
      </w:r>
    </w:p>
    <w:p w:rsidR="00594D8E" w:rsidRPr="00F83B77" w:rsidRDefault="00594D8E">
      <w:pPr>
        <w:rPr>
          <w:lang w:val="ru-RU"/>
        </w:rPr>
      </w:pPr>
    </w:p>
    <w:p w:rsidR="00594D8E" w:rsidRPr="00F83B77" w:rsidRDefault="00F83B77">
      <w:pPr>
        <w:spacing w:after="0" w:line="240" w:lineRule="auto"/>
        <w:ind w:firstLine="570"/>
        <w:jc w:val="both"/>
        <w:rPr>
          <w:lang w:val="ru-RU"/>
        </w:rPr>
      </w:pPr>
      <w:r w:rsidRPr="00F83B77">
        <w:rPr>
          <w:b/>
          <w:bCs/>
          <w:lang w:val="ru-RU"/>
        </w:rPr>
        <w:t>1.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(ОПОП) бакалавриата</w:t>
      </w:r>
    </w:p>
    <w:p w:rsidR="00594D8E" w:rsidRPr="00F83B77" w:rsidRDefault="00594D8E">
      <w:pPr>
        <w:rPr>
          <w:lang w:val="ru-RU"/>
        </w:rPr>
      </w:pPr>
    </w:p>
    <w:p w:rsidR="00594D8E" w:rsidRPr="00F83B77" w:rsidRDefault="00F83B77">
      <w:pPr>
        <w:spacing w:after="0" w:line="240" w:lineRule="auto"/>
        <w:ind w:firstLine="570"/>
        <w:jc w:val="both"/>
        <w:rPr>
          <w:lang w:val="ru-RU"/>
        </w:rPr>
      </w:pPr>
      <w:r w:rsidRPr="00F83B77">
        <w:rPr>
          <w:lang w:val="ru-RU"/>
        </w:rPr>
        <w:t>Компетенции обучающегося, формируемые в результате освоения дисциплины:</w:t>
      </w:r>
    </w:p>
    <w:p w:rsidR="00594D8E" w:rsidRPr="00F83B77" w:rsidRDefault="00594D8E">
      <w:pPr>
        <w:rPr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2500"/>
        <w:gridCol w:w="2500"/>
        <w:gridCol w:w="5000"/>
      </w:tblGrid>
      <w:tr w:rsidR="00594D8E" w:rsidRPr="003C332C">
        <w:tc>
          <w:tcPr>
            <w:tcW w:w="2500" w:type="dxa"/>
          </w:tcPr>
          <w:p w:rsidR="00594D8E" w:rsidRPr="00F83B77" w:rsidRDefault="00F83B77">
            <w:pPr>
              <w:spacing w:after="0" w:line="240" w:lineRule="auto"/>
              <w:jc w:val="center"/>
              <w:rPr>
                <w:lang w:val="ru-RU"/>
              </w:rPr>
            </w:pPr>
            <w:r w:rsidRPr="00F83B77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:rsidR="00594D8E" w:rsidRDefault="00F83B77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Формулировка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компетенции</w:t>
            </w:r>
            <w:proofErr w:type="spellEnd"/>
          </w:p>
        </w:tc>
        <w:tc>
          <w:tcPr>
            <w:tcW w:w="5000" w:type="dxa"/>
          </w:tcPr>
          <w:p w:rsidR="00594D8E" w:rsidRPr="00F83B77" w:rsidRDefault="00F83B77">
            <w:pPr>
              <w:spacing w:after="0" w:line="240" w:lineRule="auto"/>
              <w:jc w:val="center"/>
              <w:rPr>
                <w:lang w:val="ru-RU"/>
              </w:rPr>
            </w:pPr>
            <w:r w:rsidRPr="00F83B77">
              <w:rPr>
                <w:b/>
                <w:bCs/>
                <w:lang w:val="ru-RU"/>
              </w:rPr>
              <w:t>Планируемые результаты обучения</w:t>
            </w:r>
            <w:r w:rsidRPr="00F83B77">
              <w:rPr>
                <w:lang w:val="ru-RU"/>
              </w:rPr>
              <w:br/>
              <w:t>(индикаторы достижения компетенции)</w:t>
            </w:r>
          </w:p>
        </w:tc>
      </w:tr>
      <w:tr w:rsidR="00594D8E" w:rsidRPr="003C332C">
        <w:tc>
          <w:tcPr>
            <w:tcW w:w="2500" w:type="dxa"/>
          </w:tcPr>
          <w:p w:rsidR="00594D8E" w:rsidRDefault="00F83B77">
            <w:pPr>
              <w:spacing w:line="240" w:lineRule="auto"/>
              <w:jc w:val="numTab"/>
            </w:pPr>
            <w:r>
              <w:t xml:space="preserve">ОПК-1 </w:t>
            </w:r>
          </w:p>
        </w:tc>
        <w:tc>
          <w:tcPr>
            <w:tcW w:w="2500" w:type="dxa"/>
          </w:tcPr>
          <w:p w:rsidR="00594D8E" w:rsidRPr="00F83B77" w:rsidRDefault="00F83B77">
            <w:pPr>
              <w:spacing w:line="240" w:lineRule="auto"/>
              <w:jc w:val="numTab"/>
              <w:rPr>
                <w:lang w:val="ru-RU"/>
              </w:rPr>
            </w:pPr>
            <w:r w:rsidRPr="00F83B77">
              <w:rPr>
                <w:lang w:val="ru-RU"/>
              </w:rPr>
              <w:t>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</w:t>
            </w:r>
          </w:p>
        </w:tc>
        <w:tc>
          <w:tcPr>
            <w:tcW w:w="5000" w:type="dxa"/>
          </w:tcPr>
          <w:p w:rsidR="00594D8E" w:rsidRPr="00F83B77" w:rsidRDefault="00F83B77">
            <w:pPr>
              <w:spacing w:line="240" w:lineRule="auto"/>
              <w:jc w:val="numTab"/>
              <w:rPr>
                <w:lang w:val="ru-RU"/>
              </w:rPr>
            </w:pPr>
            <w:r w:rsidRPr="001A4FC6">
              <w:rPr>
                <w:lang w:val="ru-RU"/>
              </w:rPr>
              <w:t xml:space="preserve">ОПК-1.1. Знать основные фундаментальные положения математических и естественных наук; ОПК-1.2. </w:t>
            </w:r>
            <w:r w:rsidRPr="00F83B77">
              <w:rPr>
                <w:lang w:val="ru-RU"/>
              </w:rPr>
              <w:t>Знать возможности применения информационно-коммуникационных технологий в сфере профессиональной деятельности; ОПК-1.3. Уметь использовать фундаментальные положения математических и естественных наук для определения параметров функционирования технологических процессов с применением информационно-коммуникационных технологий; ОПК-1.4. Владеть навыками комплексного анализа на основе применения фундаментальных знаний математических и естественных наук для решения типовых задач профессиональной деятельности, в том числе с применением информационно-коммуникационных технологий.</w:t>
            </w:r>
          </w:p>
        </w:tc>
      </w:tr>
    </w:tbl>
    <w:p w:rsidR="00594D8E" w:rsidRPr="00F83B77" w:rsidRDefault="00594D8E">
      <w:pPr>
        <w:rPr>
          <w:lang w:val="ru-RU"/>
        </w:rPr>
      </w:pPr>
    </w:p>
    <w:p w:rsidR="00594D8E" w:rsidRPr="00F83B77" w:rsidRDefault="00F83B77">
      <w:pPr>
        <w:spacing w:after="0" w:line="240" w:lineRule="auto"/>
        <w:ind w:firstLine="570"/>
        <w:jc w:val="both"/>
        <w:rPr>
          <w:lang w:val="ru-RU"/>
        </w:rPr>
      </w:pPr>
      <w:r w:rsidRPr="00F83B77">
        <w:rPr>
          <w:b/>
          <w:bCs/>
          <w:lang w:val="ru-RU"/>
        </w:rPr>
        <w:t>2. Место дисциплины в структуре ОПОП бакалавриата и язык преподавания</w:t>
      </w:r>
    </w:p>
    <w:p w:rsidR="00594D8E" w:rsidRPr="00F83B77" w:rsidRDefault="00594D8E">
      <w:pPr>
        <w:rPr>
          <w:lang w:val="ru-RU"/>
        </w:rPr>
      </w:pPr>
    </w:p>
    <w:p w:rsidR="00594D8E" w:rsidRPr="00F83B77" w:rsidRDefault="00F83B77">
      <w:pPr>
        <w:spacing w:after="0" w:line="240" w:lineRule="auto"/>
        <w:ind w:firstLine="570"/>
        <w:jc w:val="both"/>
        <w:rPr>
          <w:lang w:val="ru-RU"/>
        </w:rPr>
      </w:pPr>
      <w:r w:rsidRPr="00F83B77">
        <w:rPr>
          <w:lang w:val="ru-RU"/>
        </w:rPr>
        <w:t>Дисциплина «Генетика и селекция рыб» входит в обязательную часть учебного плана основной образовательной программы бакалавриата по данному направлению подготовки и является обязательной для изучения дисциплиной.</w:t>
      </w:r>
    </w:p>
    <w:p w:rsidR="00594D8E" w:rsidRPr="00F83B77" w:rsidRDefault="00F83B77">
      <w:pPr>
        <w:spacing w:after="0" w:line="240" w:lineRule="auto"/>
        <w:ind w:firstLine="570"/>
        <w:jc w:val="both"/>
        <w:rPr>
          <w:lang w:val="ru-RU"/>
        </w:rPr>
      </w:pPr>
      <w:r w:rsidRPr="00F83B77">
        <w:rPr>
          <w:lang w:val="ru-RU"/>
        </w:rPr>
        <w:t>Согласно учебному плану дисциплина проводится в 3, 4 семестре.</w:t>
      </w:r>
    </w:p>
    <w:p w:rsidR="001A4FC6" w:rsidRPr="001A4FC6" w:rsidRDefault="00F83B77" w:rsidP="001A4FC6">
      <w:pPr>
        <w:spacing w:after="0" w:line="240" w:lineRule="auto"/>
        <w:ind w:firstLine="570"/>
        <w:jc w:val="both"/>
        <w:rPr>
          <w:lang w:val="ru-RU"/>
        </w:rPr>
      </w:pPr>
      <w:r w:rsidRPr="00F83B77">
        <w:rPr>
          <w:lang w:val="ru-RU"/>
        </w:rPr>
        <w:t xml:space="preserve"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дисциплин: </w:t>
      </w:r>
      <w:r w:rsidR="001A4FC6" w:rsidRPr="001A4FC6">
        <w:rPr>
          <w:lang w:val="ru-RU"/>
        </w:rPr>
        <w:t>математика, органическая и биологическая химия, зоология, биометрия учебного плана данной образовательной программы.</w:t>
      </w:r>
    </w:p>
    <w:p w:rsidR="00594D8E" w:rsidRPr="00F83B77" w:rsidRDefault="00594D8E">
      <w:pPr>
        <w:spacing w:after="0" w:line="240" w:lineRule="auto"/>
        <w:ind w:firstLine="570"/>
        <w:jc w:val="both"/>
        <w:rPr>
          <w:lang w:val="ru-RU"/>
        </w:rPr>
      </w:pPr>
    </w:p>
    <w:p w:rsidR="00594D8E" w:rsidRDefault="00F83B77">
      <w:pPr>
        <w:spacing w:after="0" w:line="240" w:lineRule="auto"/>
        <w:ind w:firstLine="570"/>
        <w:jc w:val="both"/>
        <w:rPr>
          <w:lang w:val="ru-RU"/>
        </w:rPr>
      </w:pPr>
      <w:r w:rsidRPr="00F83B77">
        <w:rPr>
          <w:lang w:val="ru-RU"/>
        </w:rPr>
        <w:t>Язык преподавания – русский.</w:t>
      </w:r>
    </w:p>
    <w:p w:rsidR="001A4FC6" w:rsidRPr="00F83B77" w:rsidRDefault="001A4FC6">
      <w:pPr>
        <w:spacing w:after="0" w:line="240" w:lineRule="auto"/>
        <w:ind w:firstLine="570"/>
        <w:jc w:val="both"/>
        <w:rPr>
          <w:lang w:val="ru-RU"/>
        </w:rPr>
      </w:pPr>
    </w:p>
    <w:p w:rsidR="00594D8E" w:rsidRPr="00F83B77" w:rsidRDefault="00F83B77">
      <w:pPr>
        <w:spacing w:after="0" w:line="240" w:lineRule="auto"/>
        <w:ind w:firstLine="570"/>
        <w:jc w:val="both"/>
        <w:rPr>
          <w:lang w:val="ru-RU"/>
        </w:rPr>
      </w:pPr>
      <w:r w:rsidRPr="00F83B77">
        <w:rPr>
          <w:b/>
          <w:bCs/>
          <w:lang w:val="ru-RU"/>
        </w:rPr>
        <w:t>3. Виды учебной работы и тематическое содержание дисциплины</w:t>
      </w:r>
    </w:p>
    <w:p w:rsidR="00594D8E" w:rsidRPr="00F83B77" w:rsidRDefault="00594D8E">
      <w:pPr>
        <w:rPr>
          <w:lang w:val="ru-RU"/>
        </w:rPr>
      </w:pPr>
    </w:p>
    <w:p w:rsidR="00594D8E" w:rsidRPr="00F83B77" w:rsidRDefault="00F83B77">
      <w:pPr>
        <w:spacing w:after="0" w:line="240" w:lineRule="auto"/>
        <w:ind w:firstLine="570"/>
        <w:jc w:val="both"/>
        <w:rPr>
          <w:lang w:val="ru-RU"/>
        </w:rPr>
      </w:pPr>
      <w:r w:rsidRPr="00F83B77">
        <w:rPr>
          <w:lang w:val="ru-RU"/>
        </w:rPr>
        <w:t>Общая трудоемкость дисциплины составляет 5 зачетных единиц или 180 академических часов.</w:t>
      </w:r>
    </w:p>
    <w:p w:rsidR="00594D8E" w:rsidRPr="00F83B77" w:rsidRDefault="00594D8E">
      <w:pPr>
        <w:rPr>
          <w:lang w:val="ru-RU"/>
        </w:rPr>
      </w:pPr>
    </w:p>
    <w:p w:rsidR="00594D8E" w:rsidRPr="00F83B77" w:rsidRDefault="00F83B77">
      <w:pPr>
        <w:spacing w:after="0" w:line="240" w:lineRule="auto"/>
        <w:ind w:firstLine="570"/>
        <w:jc w:val="both"/>
        <w:rPr>
          <w:lang w:val="ru-RU"/>
        </w:rPr>
      </w:pPr>
      <w:r w:rsidRPr="00F83B77">
        <w:rPr>
          <w:b/>
          <w:bCs/>
          <w:lang w:val="ru-RU"/>
        </w:rPr>
        <w:t>Краткое содержание дисциплины по разделам и видам учебной работы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712"/>
        <w:gridCol w:w="599"/>
        <w:gridCol w:w="599"/>
        <w:gridCol w:w="600"/>
        <w:gridCol w:w="599"/>
        <w:gridCol w:w="600"/>
        <w:gridCol w:w="1396"/>
      </w:tblGrid>
      <w:tr w:rsidR="001A4FC6" w:rsidRPr="006A7EE3" w:rsidTr="00D2647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FC6" w:rsidRPr="006A7EE3" w:rsidRDefault="001A4FC6" w:rsidP="00D26479">
            <w:pPr>
              <w:widowControl w:val="0"/>
              <w:spacing w:after="0" w:line="240" w:lineRule="auto"/>
              <w:ind w:left="113" w:right="113"/>
              <w:jc w:val="center"/>
            </w:pPr>
            <w:r w:rsidRPr="006A7EE3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6A7EE3">
              <w:rPr>
                <w:sz w:val="22"/>
                <w:szCs w:val="22"/>
                <w:lang w:val="ru-RU"/>
              </w:rPr>
              <w:t>Раздел дисциплины</w:t>
            </w:r>
          </w:p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6A7EE3">
              <w:rPr>
                <w:sz w:val="22"/>
                <w:szCs w:val="22"/>
                <w:lang w:val="ru-RU"/>
              </w:rPr>
              <w:t>(тематический модуль)</w:t>
            </w:r>
          </w:p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sz w:val="22"/>
                <w:szCs w:val="22"/>
                <w:lang w:val="ru-RU"/>
              </w:rPr>
              <w:t>Трудоемкость</w:t>
            </w:r>
            <w:r w:rsidRPr="006A7EE3">
              <w:rPr>
                <w:sz w:val="22"/>
                <w:szCs w:val="22"/>
                <w:lang w:val="ru-RU"/>
              </w:rPr>
              <w:br/>
              <w:t xml:space="preserve">по видам учебных занятий </w:t>
            </w:r>
            <w:r w:rsidRPr="006A7EE3">
              <w:rPr>
                <w:sz w:val="22"/>
                <w:szCs w:val="22"/>
                <w:lang w:val="ru-RU"/>
              </w:rPr>
              <w:br/>
              <w:t>(в академических часах)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FC6" w:rsidRPr="006A7EE3" w:rsidRDefault="001A4FC6" w:rsidP="00D26479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Оценочное средство</w:t>
            </w:r>
          </w:p>
        </w:tc>
      </w:tr>
      <w:tr w:rsidR="001A4FC6" w:rsidRPr="006A7EE3" w:rsidTr="00D26479">
        <w:trPr>
          <w:cantSplit/>
          <w:trHeight w:val="29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6" w:rsidRPr="006A7EE3" w:rsidRDefault="001A4FC6" w:rsidP="00D26479">
            <w:pPr>
              <w:spacing w:after="0" w:line="240" w:lineRule="auto"/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6" w:rsidRPr="006A7EE3" w:rsidRDefault="001A4FC6" w:rsidP="00D26479">
            <w:pPr>
              <w:spacing w:after="0" w:line="240" w:lineRule="auto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FC6" w:rsidRPr="006A7EE3" w:rsidRDefault="001A4FC6" w:rsidP="00D26479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Всего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FC6" w:rsidRPr="006A7EE3" w:rsidRDefault="001A4FC6" w:rsidP="00D26479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Лекции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FC6" w:rsidRPr="006A7EE3" w:rsidRDefault="001A4FC6" w:rsidP="00D26479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Практические занятия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FC6" w:rsidRPr="006A7EE3" w:rsidRDefault="001A4FC6" w:rsidP="00D26479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Лабораторные занятия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FC6" w:rsidRPr="006A7EE3" w:rsidRDefault="001A4FC6" w:rsidP="00D26479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Самостоятельная работа обучающихся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6" w:rsidRPr="006A7EE3" w:rsidRDefault="001A4FC6" w:rsidP="00D26479">
            <w:pPr>
              <w:spacing w:after="0" w:line="240" w:lineRule="auto"/>
              <w:rPr>
                <w:lang w:val="ru-RU"/>
              </w:rPr>
            </w:pPr>
          </w:p>
        </w:tc>
      </w:tr>
      <w:tr w:rsidR="001A4FC6" w:rsidRPr="006A7EE3" w:rsidTr="00D26479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sz w:val="22"/>
                <w:szCs w:val="22"/>
                <w:lang w:val="ru-RU"/>
              </w:rPr>
              <w:t>Семестр № 3</w:t>
            </w:r>
          </w:p>
        </w:tc>
      </w:tr>
      <w:tr w:rsidR="001A4FC6" w:rsidRPr="006A7EE3" w:rsidTr="00D26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6" w:rsidRPr="006A7EE3" w:rsidRDefault="001A4FC6" w:rsidP="00D26479">
            <w:pPr>
              <w:widowControl w:val="0"/>
              <w:spacing w:after="0" w:line="240" w:lineRule="auto"/>
              <w:ind w:firstLine="34"/>
              <w:jc w:val="center"/>
              <w:rPr>
                <w:bCs/>
                <w:lang w:val="ru-RU"/>
              </w:rPr>
            </w:pPr>
            <w:r w:rsidRPr="006A7EE3">
              <w:rPr>
                <w:lang w:val="ru-RU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>Введение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rPr>
                <w:lang w:val="ru-RU"/>
              </w:rPr>
            </w:pPr>
            <w:r w:rsidRPr="006A7EE3">
              <w:rPr>
                <w:lang w:val="ru-RU"/>
              </w:rPr>
              <w:t>Собеседование</w:t>
            </w:r>
          </w:p>
        </w:tc>
      </w:tr>
      <w:tr w:rsidR="001A4FC6" w:rsidRPr="006A7EE3" w:rsidTr="00D26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ind w:firstLine="34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>Цитологические основы наследственности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>Собеседование</w:t>
            </w:r>
          </w:p>
        </w:tc>
      </w:tr>
      <w:tr w:rsidR="001A4FC6" w:rsidRPr="006A7EE3" w:rsidTr="00D26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6" w:rsidRPr="006A7EE3" w:rsidRDefault="001A4FC6" w:rsidP="00D26479">
            <w:pPr>
              <w:widowControl w:val="0"/>
              <w:spacing w:after="0" w:line="240" w:lineRule="auto"/>
              <w:ind w:firstLine="34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>Закономерности наследования признаков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 xml:space="preserve">Контрольная работа </w:t>
            </w:r>
          </w:p>
        </w:tc>
      </w:tr>
      <w:tr w:rsidR="001A4FC6" w:rsidRPr="006A7EE3" w:rsidTr="00D26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6" w:rsidRPr="006A7EE3" w:rsidRDefault="001A4FC6" w:rsidP="00D26479">
            <w:pPr>
              <w:widowControl w:val="0"/>
              <w:spacing w:after="0" w:line="240" w:lineRule="auto"/>
              <w:ind w:firstLine="34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>Хромосомная теория наследственности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 xml:space="preserve">Тест </w:t>
            </w:r>
          </w:p>
        </w:tc>
      </w:tr>
      <w:tr w:rsidR="001A4FC6" w:rsidRPr="006A7EE3" w:rsidTr="00D26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ind w:firstLine="34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>Генетика пола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 xml:space="preserve">Тест </w:t>
            </w:r>
          </w:p>
        </w:tc>
      </w:tr>
      <w:tr w:rsidR="001A4FC6" w:rsidRPr="006A7EE3" w:rsidTr="00D26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ind w:firstLine="34"/>
              <w:jc w:val="center"/>
              <w:rPr>
                <w:bCs/>
                <w:lang w:val="ru-RU"/>
              </w:rPr>
            </w:pPr>
            <w:r w:rsidRPr="006A7EE3">
              <w:rPr>
                <w:lang w:val="ru-RU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>Молекулярные основы наследственности. Теория гена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 xml:space="preserve">Коллоквиум </w:t>
            </w:r>
          </w:p>
        </w:tc>
      </w:tr>
      <w:tr w:rsidR="001A4FC6" w:rsidRPr="006A7EE3" w:rsidTr="00D26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ind w:firstLine="34"/>
              <w:jc w:val="center"/>
              <w:rPr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bCs/>
                <w:sz w:val="22"/>
                <w:szCs w:val="22"/>
                <w:lang w:val="ru-RU"/>
              </w:rPr>
              <w:t>Подготовка к промежуточной аттестации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E4105F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E4105F">
              <w:rPr>
                <w:lang w:val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E4105F" w:rsidRDefault="001A4FC6" w:rsidP="00D26479">
            <w:pPr>
              <w:widowControl w:val="0"/>
              <w:spacing w:after="0" w:line="240" w:lineRule="auto"/>
              <w:jc w:val="center"/>
              <w:rPr>
                <w:bCs/>
                <w:lang w:val="ru-RU"/>
              </w:rPr>
            </w:pPr>
            <w:r w:rsidRPr="00E4105F">
              <w:rPr>
                <w:bCs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E4105F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E4105F">
              <w:rPr>
                <w:lang w:val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E4105F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E4105F">
              <w:rPr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E4105F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E4105F">
              <w:rPr>
                <w:lang w:val="ru-RU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>Зачет</w:t>
            </w:r>
          </w:p>
        </w:tc>
      </w:tr>
      <w:tr w:rsidR="001A4FC6" w:rsidRPr="006A7EE3" w:rsidTr="00D26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ind w:firstLine="34"/>
              <w:jc w:val="center"/>
              <w:rPr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right"/>
              <w:rPr>
                <w:bCs/>
                <w:sz w:val="22"/>
                <w:szCs w:val="22"/>
                <w:lang w:val="ru-RU"/>
              </w:rPr>
            </w:pPr>
            <w:r w:rsidRPr="006A7EE3">
              <w:rPr>
                <w:bCs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E4105F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E4105F">
              <w:rPr>
                <w:lang w:val="ru-RU"/>
              </w:rPr>
              <w:t>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E4105F" w:rsidRDefault="001A4FC6" w:rsidP="00D26479">
            <w:pPr>
              <w:widowControl w:val="0"/>
              <w:spacing w:after="0" w:line="240" w:lineRule="auto"/>
              <w:jc w:val="center"/>
              <w:rPr>
                <w:bCs/>
                <w:lang w:val="ru-RU"/>
              </w:rPr>
            </w:pPr>
            <w:r w:rsidRPr="00E4105F">
              <w:rPr>
                <w:bCs/>
                <w:lang w:val="ru-RU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E4105F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E4105F">
              <w:rPr>
                <w:lang w:val="ru-RU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E4105F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E4105F">
              <w:rPr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E4105F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E4105F">
              <w:rPr>
                <w:lang w:val="ru-RU"/>
              </w:rPr>
              <w:t>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1A4FC6" w:rsidRPr="003C332C" w:rsidTr="00D26479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bCs/>
                <w:lang w:val="ru-RU"/>
              </w:rPr>
              <w:t>Вид промежуточной аттестации в семестре зачет</w:t>
            </w:r>
          </w:p>
        </w:tc>
      </w:tr>
      <w:tr w:rsidR="001A4FC6" w:rsidRPr="006A7EE3" w:rsidTr="00D26479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Семестр № 4</w:t>
            </w:r>
          </w:p>
        </w:tc>
      </w:tr>
      <w:tr w:rsidR="001A4FC6" w:rsidRPr="006A7EE3" w:rsidTr="00D26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 xml:space="preserve">Изменчивость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 xml:space="preserve">Коллоквиум </w:t>
            </w:r>
          </w:p>
        </w:tc>
      </w:tr>
      <w:tr w:rsidR="001A4FC6" w:rsidRPr="006A7EE3" w:rsidTr="00D26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ind w:firstLine="34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lastRenderedPageBreak/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 xml:space="preserve">Генетическая инженерия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>Коллоквиум</w:t>
            </w:r>
          </w:p>
        </w:tc>
      </w:tr>
      <w:tr w:rsidR="001A4FC6" w:rsidRPr="006A7EE3" w:rsidTr="00D26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ind w:firstLine="34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>Генетика популяций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 xml:space="preserve">Коллоквиум </w:t>
            </w:r>
          </w:p>
        </w:tc>
      </w:tr>
      <w:tr w:rsidR="001A4FC6" w:rsidRPr="006A7EE3" w:rsidTr="00D26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ind w:firstLine="34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>Биохимическая генетика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 xml:space="preserve">Коллоквиум </w:t>
            </w:r>
          </w:p>
        </w:tc>
      </w:tr>
      <w:tr w:rsidR="001A4FC6" w:rsidRPr="006A7EE3" w:rsidTr="00D26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ind w:firstLine="34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>Генетические основы селекции рыб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6A7EE3">
              <w:rPr>
                <w:lang w:val="ru-RU"/>
              </w:rPr>
              <w:t>Коллоквиум</w:t>
            </w:r>
          </w:p>
        </w:tc>
      </w:tr>
      <w:tr w:rsidR="001A4FC6" w:rsidRPr="006A7EE3" w:rsidTr="00D26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ind w:firstLine="34"/>
              <w:jc w:val="center"/>
              <w:rPr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spacing w:after="0" w:line="240" w:lineRule="auto"/>
              <w:rPr>
                <w:szCs w:val="20"/>
                <w:lang w:val="ru-RU"/>
              </w:rPr>
            </w:pPr>
            <w:r w:rsidRPr="006A7EE3">
              <w:rPr>
                <w:bCs/>
                <w:szCs w:val="20"/>
                <w:lang w:val="ru-RU"/>
              </w:rPr>
              <w:t>Подготовка к промежуточной аттестации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bCs/>
                <w:spacing w:val="2"/>
                <w:lang w:val="ru-RU"/>
              </w:rPr>
            </w:pPr>
            <w:r w:rsidRPr="006A7EE3">
              <w:rPr>
                <w:bCs/>
                <w:spacing w:val="2"/>
                <w:lang w:val="ru-RU"/>
              </w:rPr>
              <w:t>27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bCs/>
                <w:spacing w:val="2"/>
                <w:lang w:val="ru-RU"/>
              </w:rPr>
            </w:pPr>
            <w:r w:rsidRPr="006A7EE3">
              <w:rPr>
                <w:bCs/>
                <w:spacing w:val="2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bCs/>
                <w:spacing w:val="2"/>
                <w:lang w:val="ru-RU"/>
              </w:rPr>
            </w:pPr>
            <w:r w:rsidRPr="006A7EE3">
              <w:rPr>
                <w:bCs/>
                <w:spacing w:val="2"/>
                <w:lang w:val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bCs/>
                <w:spacing w:val="2"/>
                <w:lang w:val="ru-RU"/>
              </w:rPr>
            </w:pPr>
            <w:r w:rsidRPr="006A7EE3">
              <w:rPr>
                <w:bCs/>
                <w:spacing w:val="2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bCs/>
                <w:spacing w:val="2"/>
                <w:lang w:val="ru-RU"/>
              </w:rPr>
            </w:pPr>
            <w:r w:rsidRPr="006A7EE3">
              <w:rPr>
                <w:bCs/>
                <w:spacing w:val="2"/>
                <w:lang w:val="ru-RU"/>
              </w:rPr>
              <w:t>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bCs/>
                <w:spacing w:val="2"/>
                <w:lang w:val="ru-RU"/>
              </w:rPr>
            </w:pPr>
            <w:r w:rsidRPr="006A7EE3">
              <w:rPr>
                <w:bCs/>
                <w:spacing w:val="2"/>
                <w:lang w:val="ru-RU"/>
              </w:rPr>
              <w:t>Экзамен</w:t>
            </w:r>
          </w:p>
        </w:tc>
      </w:tr>
      <w:tr w:rsidR="001A4FC6" w:rsidRPr="006A7EE3" w:rsidTr="00D26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ind w:firstLine="34"/>
              <w:jc w:val="center"/>
              <w:rPr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right"/>
              <w:rPr>
                <w:bCs/>
                <w:sz w:val="22"/>
                <w:szCs w:val="22"/>
                <w:lang w:val="ru-RU"/>
              </w:rPr>
            </w:pPr>
            <w:r w:rsidRPr="006A7EE3">
              <w:rPr>
                <w:bCs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108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lang w:val="ru-RU"/>
              </w:rPr>
              <w:t>52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1A4FC6" w:rsidRPr="003C332C" w:rsidTr="00D26479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6A7EE3">
              <w:rPr>
                <w:bCs/>
                <w:sz w:val="22"/>
                <w:szCs w:val="22"/>
                <w:lang w:val="ru-RU"/>
              </w:rPr>
              <w:t xml:space="preserve">Вид промежуточной аттестации в семестре экзамен </w:t>
            </w:r>
          </w:p>
        </w:tc>
      </w:tr>
      <w:tr w:rsidR="001A4FC6" w:rsidRPr="006A7EE3" w:rsidTr="00D26479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right"/>
              <w:rPr>
                <w:b/>
                <w:lang w:val="ru-RU"/>
              </w:rPr>
            </w:pPr>
            <w:r w:rsidRPr="006A7EE3">
              <w:rPr>
                <w:b/>
                <w:lang w:val="ru-RU"/>
              </w:rPr>
              <w:t>Итого: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b/>
                <w:lang w:val="ru-RU"/>
              </w:rPr>
            </w:pPr>
            <w:r w:rsidRPr="006A7EE3">
              <w:rPr>
                <w:b/>
                <w:lang w:val="ru-RU"/>
              </w:rPr>
              <w:t>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b/>
                <w:lang w:val="ru-RU"/>
              </w:rPr>
            </w:pPr>
            <w:r w:rsidRPr="006A7EE3">
              <w:rPr>
                <w:b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6" w:rsidRPr="006A7EE3" w:rsidRDefault="001A4FC6" w:rsidP="00D264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</w:p>
        </w:tc>
      </w:tr>
    </w:tbl>
    <w:p w:rsidR="00594D8E" w:rsidRPr="00F83B77" w:rsidRDefault="00594D8E">
      <w:pPr>
        <w:rPr>
          <w:lang w:val="ru-RU"/>
        </w:rPr>
      </w:pPr>
    </w:p>
    <w:p w:rsidR="00594D8E" w:rsidRPr="00F83B77" w:rsidRDefault="00594D8E">
      <w:pPr>
        <w:rPr>
          <w:lang w:val="ru-RU"/>
        </w:rPr>
      </w:pPr>
    </w:p>
    <w:p w:rsidR="00594D8E" w:rsidRPr="00F83B77" w:rsidRDefault="00F83B77">
      <w:pPr>
        <w:spacing w:after="0" w:line="240" w:lineRule="auto"/>
        <w:rPr>
          <w:lang w:val="ru-RU"/>
        </w:rPr>
      </w:pPr>
      <w:r w:rsidRPr="00F83B77">
        <w:rPr>
          <w:b/>
          <w:bCs/>
          <w:lang w:val="ru-RU"/>
        </w:rPr>
        <w:t>Разработчик(и):</w:t>
      </w:r>
    </w:p>
    <w:p w:rsidR="00594D8E" w:rsidRPr="00F83B77" w:rsidRDefault="00F83B77">
      <w:pPr>
        <w:spacing w:after="0" w:line="240" w:lineRule="auto"/>
        <w:rPr>
          <w:lang w:val="ru-RU"/>
        </w:rPr>
      </w:pPr>
      <w:r w:rsidRPr="00F83B77">
        <w:rPr>
          <w:lang w:val="ru-RU"/>
        </w:rPr>
        <w:t>Муравья Лариса Николаевна, доцент, кафедра зоотехнии, рыбоводства, агрономии и землеустройства, кандидат сел</w:t>
      </w:r>
      <w:r w:rsidR="001A4FC6">
        <w:rPr>
          <w:lang w:val="ru-RU"/>
        </w:rPr>
        <w:t>ьскохозяйственных наук, доцент</w:t>
      </w:r>
    </w:p>
    <w:sectPr w:rsidR="00594D8E" w:rsidRPr="00F83B77" w:rsidSect="003E749C">
      <w:pgSz w:w="11905" w:h="16837"/>
      <w:pgMar w:top="1133" w:right="850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D8E"/>
    <w:rsid w:val="001A4FC6"/>
    <w:rsid w:val="003C332C"/>
    <w:rsid w:val="003E749C"/>
    <w:rsid w:val="00594D8E"/>
    <w:rsid w:val="00663BF2"/>
    <w:rsid w:val="00F8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E74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Фролова</cp:lastModifiedBy>
  <cp:revision>4</cp:revision>
  <dcterms:created xsi:type="dcterms:W3CDTF">2022-07-05T19:30:00Z</dcterms:created>
  <dcterms:modified xsi:type="dcterms:W3CDTF">2022-07-28T08:29:00Z</dcterms:modified>
</cp:coreProperties>
</file>